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EE8A" w14:textId="5BB2C69E" w:rsidR="004D7B17" w:rsidRDefault="004D7B17" w:rsidP="004D7B17">
      <w:pPr>
        <w:pStyle w:val="Deck"/>
      </w:pPr>
      <w:r w:rsidRPr="00677507">
        <w:t>FOR IMMEDATE RELEASE</w:t>
      </w:r>
    </w:p>
    <w:p w14:paraId="2BE93D90" w14:textId="4EDADF2E" w:rsidR="00063D91" w:rsidRPr="005C7216" w:rsidRDefault="00585AF6" w:rsidP="009224B4">
      <w:pPr>
        <w:pStyle w:val="Headline"/>
      </w:pPr>
      <w:r>
        <w:t>Swimming Pool and Spa Ceiling Trends</w:t>
      </w:r>
    </w:p>
    <w:p w14:paraId="2DEB8CBD" w14:textId="314DB18E" w:rsidR="009224B4" w:rsidRDefault="00E41F36" w:rsidP="009224B4">
      <w:pPr>
        <w:pStyle w:val="Image"/>
      </w:pPr>
      <w:r>
        <w:drawing>
          <wp:inline distT="0" distB="0" distL="0" distR="0" wp14:anchorId="20B12CD6" wp14:editId="775F457E">
            <wp:extent cx="3126827" cy="2084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186" cy="211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A8F">
        <w:t xml:space="preserve"> </w:t>
      </w:r>
      <w:r w:rsidR="008C7A8F">
        <w:drawing>
          <wp:inline distT="0" distB="0" distL="0" distR="0" wp14:anchorId="18E235D9" wp14:editId="5E5E5E0F">
            <wp:extent cx="3123027" cy="2082637"/>
            <wp:effectExtent l="0" t="0" r="127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799" cy="213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2F6D1" w14:textId="61E82AB6" w:rsidR="009224B4" w:rsidRDefault="00E41F36" w:rsidP="009224B4">
      <w:pPr>
        <w:pStyle w:val="ImageCredit"/>
      </w:pPr>
      <w:r>
        <w:t>Photo</w:t>
      </w:r>
      <w:r w:rsidR="00A76B04">
        <w:t>s</w:t>
      </w:r>
      <w:r>
        <w:t xml:space="preserve"> courtesy of The Highlander Hotel</w:t>
      </w:r>
    </w:p>
    <w:p w14:paraId="601CEC1D" w14:textId="77777777" w:rsidR="008C7A8F" w:rsidRDefault="00921EA0" w:rsidP="00A76B04">
      <w:pPr>
        <w:pStyle w:val="ImageCaption"/>
        <w:spacing w:after="0"/>
      </w:pPr>
      <w:r>
        <w:t xml:space="preserve">The pool at the Highlander Hotel in Iowa City, renovated with a new </w:t>
      </w:r>
      <w:r w:rsidR="001A25FD">
        <w:t xml:space="preserve">thermoformed </w:t>
      </w:r>
      <w:r>
        <w:t>ceiling,</w:t>
      </w:r>
      <w:r w:rsidR="008C7A8F">
        <w:t xml:space="preserve"> became a destination for locals and an extra revenue stream that helped keep the hotel in business during the Covid-19 travel slump. </w:t>
      </w:r>
    </w:p>
    <w:p w14:paraId="57202A1B" w14:textId="0D9ED5D3" w:rsidR="008C7A8F" w:rsidRDefault="008C7A8F" w:rsidP="00A76B04">
      <w:pPr>
        <w:pStyle w:val="ImageCaption"/>
        <w:spacing w:after="0"/>
      </w:pPr>
      <w:r>
        <w:t>L</w:t>
      </w:r>
      <w:r w:rsidR="00A76B04">
        <w:t>EFT</w:t>
      </w:r>
      <w:r>
        <w:t xml:space="preserve">: An eye </w:t>
      </w:r>
      <w:r w:rsidR="002A1AB0">
        <w:t>-popping psychedelic mural</w:t>
      </w:r>
      <w:r>
        <w:t xml:space="preserve"> is part of the hotel’s retro “60s theme.</w:t>
      </w:r>
    </w:p>
    <w:p w14:paraId="68C9C578" w14:textId="701E3A3F" w:rsidR="008C7A8F" w:rsidRPr="008C7A8F" w:rsidRDefault="008C7A8F" w:rsidP="00A76B04">
      <w:pPr>
        <w:pStyle w:val="ImageCaption"/>
        <w:spacing w:after="0"/>
      </w:pPr>
      <w:r>
        <w:t>R</w:t>
      </w:r>
      <w:r w:rsidR="00A76B04">
        <w:t>IGHT</w:t>
      </w:r>
      <w:r>
        <w:t xml:space="preserve">: New garage-type doors </w:t>
      </w:r>
      <w:r w:rsidR="00A76B04">
        <w:t>create an indoor-outdoor vibe and provided a convenient way to install ceilings over the pool.</w:t>
      </w:r>
    </w:p>
    <w:p w14:paraId="65A799CF" w14:textId="77777777" w:rsidR="00A76B04" w:rsidRDefault="00A76B04" w:rsidP="005C7216">
      <w:pPr>
        <w:pStyle w:val="BodyText"/>
      </w:pPr>
    </w:p>
    <w:p w14:paraId="235FB2F3" w14:textId="52AD83D6" w:rsidR="008776C7" w:rsidRDefault="001B552F" w:rsidP="005C7216">
      <w:pPr>
        <w:pStyle w:val="BodyText"/>
      </w:pPr>
      <w:r w:rsidRPr="00677507">
        <w:t>GRATON, CA</w:t>
      </w:r>
      <w:r w:rsidR="00B44230">
        <w:t>, 2022-02-02</w:t>
      </w:r>
      <w:r>
        <w:t xml:space="preserve"> – </w:t>
      </w:r>
      <w:r w:rsidR="00CF36BF">
        <w:t xml:space="preserve">A visually attractive ceiling has significant impact on the pool users’ experience. </w:t>
      </w:r>
      <w:r w:rsidR="00A927B3">
        <w:t>Pool c</w:t>
      </w:r>
      <w:r w:rsidR="00BA68DC">
        <w:t>eiling</w:t>
      </w:r>
      <w:r w:rsidR="005246FD">
        <w:t>s</w:t>
      </w:r>
      <w:r w:rsidR="00BA68DC">
        <w:t xml:space="preserve"> </w:t>
      </w:r>
      <w:r w:rsidR="00CF36BF">
        <w:t xml:space="preserve">can be </w:t>
      </w:r>
      <w:r w:rsidR="007A68BD">
        <w:t>vast, uninterrupted surfaces</w:t>
      </w:r>
      <w:r w:rsidR="005246FD">
        <w:t xml:space="preserve"> </w:t>
      </w:r>
      <w:r w:rsidR="00A927B3">
        <w:t xml:space="preserve">and, </w:t>
      </w:r>
      <w:r w:rsidR="007A68BD">
        <w:t xml:space="preserve">because users look upwards </w:t>
      </w:r>
      <w:r w:rsidR="00A927B3">
        <w:t>wh</w:t>
      </w:r>
      <w:r w:rsidR="00FB50F1">
        <w:t xml:space="preserve">ile </w:t>
      </w:r>
      <w:r w:rsidR="00A927B3">
        <w:t>swimming on their backs</w:t>
      </w:r>
      <w:r w:rsidR="00CF36BF">
        <w:t xml:space="preserve">, soaking in a tub, or </w:t>
      </w:r>
      <w:r w:rsidR="007A68BD">
        <w:t>reclining on the deck</w:t>
      </w:r>
      <w:r w:rsidR="005E1F6F">
        <w:t xml:space="preserve">, </w:t>
      </w:r>
      <w:r w:rsidR="00A927B3">
        <w:t>ceilings can be more conspicuous than are ceilings in other</w:t>
      </w:r>
      <w:r w:rsidR="00FB50F1">
        <w:t xml:space="preserve"> types of</w:t>
      </w:r>
      <w:r w:rsidR="00A927B3">
        <w:t xml:space="preserve"> spaces</w:t>
      </w:r>
      <w:r w:rsidR="00DA1B1D">
        <w:t xml:space="preserve">. </w:t>
      </w:r>
    </w:p>
    <w:p w14:paraId="4BA00ED6" w14:textId="6BE97293" w:rsidR="00CF36BF" w:rsidRDefault="00FB50F1" w:rsidP="00884623">
      <w:pPr>
        <w:pStyle w:val="BodyText"/>
      </w:pPr>
      <w:r>
        <w:t>Ceilings</w:t>
      </w:r>
      <w:r w:rsidR="00BA68DC">
        <w:t xml:space="preserve"> also the</w:t>
      </w:r>
      <w:r w:rsidR="00E41F36">
        <w:t xml:space="preserve"> </w:t>
      </w:r>
      <w:r w:rsidR="00BA68DC">
        <w:t xml:space="preserve">best option </w:t>
      </w:r>
      <w:r w:rsidR="00413C7B">
        <w:t>for</w:t>
      </w:r>
      <w:r w:rsidR="00BA68DC">
        <w:t xml:space="preserve"> </w:t>
      </w:r>
      <w:r>
        <w:t xml:space="preserve">reducing </w:t>
      </w:r>
      <w:r w:rsidR="00BA68DC">
        <w:t xml:space="preserve">noise </w:t>
      </w:r>
      <w:r>
        <w:t>in an indoor pool environment</w:t>
      </w:r>
      <w:r w:rsidR="00BA68DC">
        <w:t xml:space="preserve">. </w:t>
      </w:r>
      <w:r w:rsidR="007A68BD">
        <w:t>P</w:t>
      </w:r>
      <w:r w:rsidR="00A927B3">
        <w:t>eople splashing and playing make p</w:t>
      </w:r>
      <w:r w:rsidR="007A68BD">
        <w:t>ools noisy environments</w:t>
      </w:r>
      <w:r w:rsidR="0000731D">
        <w:t>. The</w:t>
      </w:r>
      <w:r w:rsidR="006C5994">
        <w:t xml:space="preserve"> water surface</w:t>
      </w:r>
      <w:r w:rsidR="00884623">
        <w:t xml:space="preserve"> plus the hard</w:t>
      </w:r>
      <w:r w:rsidR="006C5994">
        <w:t xml:space="preserve"> decks</w:t>
      </w:r>
      <w:r w:rsidR="00D42F79">
        <w:t xml:space="preserve">, </w:t>
      </w:r>
      <w:r w:rsidR="006C5994">
        <w:t>walls</w:t>
      </w:r>
      <w:r w:rsidR="00A927B3">
        <w:t>,</w:t>
      </w:r>
      <w:r w:rsidR="006C5994">
        <w:t xml:space="preserve"> and glazing </w:t>
      </w:r>
      <w:r w:rsidR="00D42F79">
        <w:t xml:space="preserve">around the pool </w:t>
      </w:r>
      <w:r w:rsidR="006C5994">
        <w:t>reflect sound</w:t>
      </w:r>
      <w:r w:rsidR="00D42F79">
        <w:t xml:space="preserve"> to </w:t>
      </w:r>
      <w:r>
        <w:t>increase</w:t>
      </w:r>
      <w:r w:rsidR="00CF36BF">
        <w:t xml:space="preserve"> the intensity of the noise and create reverberations that interfere with speech</w:t>
      </w:r>
      <w:r>
        <w:t xml:space="preserve"> and hearing</w:t>
      </w:r>
      <w:r w:rsidR="00CF36BF">
        <w:t xml:space="preserve">. </w:t>
      </w:r>
      <w:r w:rsidR="00D42F79">
        <w:t xml:space="preserve">Some ceiling products, however, can absorb </w:t>
      </w:r>
      <w:r w:rsidR="00EA31BC">
        <w:t>most</w:t>
      </w:r>
      <w:r w:rsidR="00D42F79">
        <w:t xml:space="preserve"> of the sound impinging on them and are</w:t>
      </w:r>
      <w:r w:rsidR="006C5994">
        <w:t xml:space="preserve"> the best candidate</w:t>
      </w:r>
      <w:r>
        <w:t>s</w:t>
      </w:r>
      <w:r w:rsidR="00B62927">
        <w:t xml:space="preserve"> to </w:t>
      </w:r>
      <w:r>
        <w:t xml:space="preserve">control </w:t>
      </w:r>
      <w:r w:rsidR="00EA31BC">
        <w:t>noise</w:t>
      </w:r>
      <w:r w:rsidR="00E96BAF">
        <w:t xml:space="preserve">. </w:t>
      </w:r>
    </w:p>
    <w:p w14:paraId="7B3456D2" w14:textId="799860BD" w:rsidR="000D42D8" w:rsidRDefault="00D42F79" w:rsidP="005C7216">
      <w:pPr>
        <w:pStyle w:val="BodyText"/>
      </w:pPr>
      <w:r>
        <w:t>T</w:t>
      </w:r>
      <w:r w:rsidR="005246FD">
        <w:t xml:space="preserve">he right ceiling </w:t>
      </w:r>
      <w:r w:rsidR="00FB50F1">
        <w:t xml:space="preserve">must </w:t>
      </w:r>
      <w:r w:rsidR="005246FD">
        <w:t xml:space="preserve">be compatible with </w:t>
      </w:r>
      <w:r w:rsidR="00F432EC">
        <w:t>a</w:t>
      </w:r>
      <w:r w:rsidR="005246FD">
        <w:t xml:space="preserve"> pool environment</w:t>
      </w:r>
      <w:r w:rsidR="000D42D8">
        <w:t xml:space="preserve">. It should be impervious to water and high humidity, </w:t>
      </w:r>
      <w:r>
        <w:t xml:space="preserve">the sagging and </w:t>
      </w:r>
      <w:r w:rsidR="000D42D8">
        <w:t xml:space="preserve">mold growth that often occurs in damp </w:t>
      </w:r>
      <w:r>
        <w:t>locations</w:t>
      </w:r>
      <w:r w:rsidR="000D42D8">
        <w:t xml:space="preserve">, </w:t>
      </w:r>
      <w:r w:rsidR="00FB50F1">
        <w:t xml:space="preserve">stains caused by leaks and condensation, and the aggressive attack of </w:t>
      </w:r>
      <w:r w:rsidR="000D42D8">
        <w:t>pool chemicals</w:t>
      </w:r>
      <w:r w:rsidR="00E96BAF">
        <w:t xml:space="preserve">. </w:t>
      </w:r>
    </w:p>
    <w:p w14:paraId="4D40BB9A" w14:textId="1B360D1B" w:rsidR="002679D6" w:rsidRPr="00E02F4A" w:rsidRDefault="002679D6" w:rsidP="005C7216">
      <w:pPr>
        <w:pStyle w:val="BodyText"/>
        <w:rPr>
          <w:b/>
          <w:bCs/>
        </w:rPr>
      </w:pPr>
      <w:r>
        <w:rPr>
          <w:b/>
          <w:bCs/>
        </w:rPr>
        <w:t>Product Options</w:t>
      </w:r>
    </w:p>
    <w:p w14:paraId="4B5A89AE" w14:textId="468AF09C" w:rsidR="001D19F7" w:rsidRDefault="00FB50F1" w:rsidP="00E02F4A">
      <w:pPr>
        <w:pStyle w:val="BodyText"/>
      </w:pPr>
      <w:r>
        <w:t>S</w:t>
      </w:r>
      <w:r w:rsidR="005246FD">
        <w:t xml:space="preserve">uspended </w:t>
      </w:r>
      <w:r>
        <w:t xml:space="preserve">(drop) </w:t>
      </w:r>
      <w:r w:rsidR="005246FD">
        <w:t xml:space="preserve">ceilings </w:t>
      </w:r>
      <w:r>
        <w:t xml:space="preserve">are </w:t>
      </w:r>
      <w:r w:rsidR="00000C3F">
        <w:t xml:space="preserve">widely used because they </w:t>
      </w:r>
      <w:r w:rsidR="001D19F7">
        <w:t xml:space="preserve">can </w:t>
      </w:r>
      <w:r w:rsidR="00F432EC">
        <w:t xml:space="preserve">economically </w:t>
      </w:r>
      <w:r w:rsidR="001D19F7">
        <w:t>cover the expanse</w:t>
      </w:r>
      <w:r w:rsidR="00B16A48">
        <w:t xml:space="preserve"> of a pool</w:t>
      </w:r>
      <w:r w:rsidR="00EF3093">
        <w:t xml:space="preserve"> and</w:t>
      </w:r>
      <w:r w:rsidR="00B16A48">
        <w:t xml:space="preserve"> conceal mechanical services above</w:t>
      </w:r>
      <w:r w:rsidR="00EF3093">
        <w:t xml:space="preserve"> the </w:t>
      </w:r>
      <w:r w:rsidR="00B16A48">
        <w:t>ceiling</w:t>
      </w:r>
      <w:r w:rsidR="00E96BAF">
        <w:t xml:space="preserve">. </w:t>
      </w:r>
      <w:r w:rsidR="001571AA">
        <w:t>A s</w:t>
      </w:r>
      <w:r w:rsidR="00EF3093">
        <w:t xml:space="preserve">uspended ceiling typically </w:t>
      </w:r>
      <w:r w:rsidR="00F432EC">
        <w:t xml:space="preserve">consists of a </w:t>
      </w:r>
      <w:r w:rsidR="00EF3093">
        <w:t xml:space="preserve">T-bar </w:t>
      </w:r>
      <w:r w:rsidR="00F432EC">
        <w:t>grid that is suspended by wires</w:t>
      </w:r>
      <w:r w:rsidR="00EF3093">
        <w:t xml:space="preserve"> and</w:t>
      </w:r>
      <w:r w:rsidR="00F432EC">
        <w:t xml:space="preserve"> </w:t>
      </w:r>
      <w:r w:rsidR="00F068AF">
        <w:t xml:space="preserve">populated </w:t>
      </w:r>
      <w:r w:rsidR="001571AA">
        <w:t>with acoustic ceiling panels. Painted steel T-bar rusts</w:t>
      </w:r>
      <w:r w:rsidR="00B16A48">
        <w:t xml:space="preserve"> all too easily in a humid environment</w:t>
      </w:r>
      <w:r w:rsidR="001571AA">
        <w:t xml:space="preserve">. </w:t>
      </w:r>
      <w:r w:rsidR="00000C3F">
        <w:t>Better, more</w:t>
      </w:r>
      <w:r w:rsidR="00503DC9">
        <w:t xml:space="preserve"> corrosion-resistant</w:t>
      </w:r>
      <w:r w:rsidR="001571AA">
        <w:t xml:space="preserve"> grid options</w:t>
      </w:r>
      <w:r w:rsidR="00503DC9">
        <w:t xml:space="preserve"> </w:t>
      </w:r>
      <w:r w:rsidR="00B16A48">
        <w:t>includ</w:t>
      </w:r>
      <w:r w:rsidR="001571AA">
        <w:t>e</w:t>
      </w:r>
      <w:r w:rsidR="00884623">
        <w:t xml:space="preserve"> T-bars made of</w:t>
      </w:r>
      <w:r w:rsidR="00B16A48">
        <w:t xml:space="preserve"> anodized aluminum, fiberglass composite, </w:t>
      </w:r>
      <w:r w:rsidR="00884623">
        <w:t xml:space="preserve">or </w:t>
      </w:r>
      <w:r w:rsidR="001571AA">
        <w:t xml:space="preserve">extruded </w:t>
      </w:r>
      <w:r w:rsidR="00B16A48">
        <w:t>plasti</w:t>
      </w:r>
      <w:r w:rsidR="00884623">
        <w:t>c</w:t>
      </w:r>
      <w:r w:rsidR="00E96BAF">
        <w:t>.</w:t>
      </w:r>
    </w:p>
    <w:p w14:paraId="5B96C2D0" w14:textId="69C477B5" w:rsidR="005246FD" w:rsidRDefault="00413C7B" w:rsidP="00E02F4A">
      <w:pPr>
        <w:pStyle w:val="BodyText"/>
      </w:pPr>
      <w:r>
        <w:t xml:space="preserve">The </w:t>
      </w:r>
      <w:r w:rsidR="002D7226">
        <w:t xml:space="preserve">most </w:t>
      </w:r>
      <w:r w:rsidR="00000C3F">
        <w:t>commonly</w:t>
      </w:r>
      <w:r w:rsidR="002D7226">
        <w:t xml:space="preserve"> used ceiling</w:t>
      </w:r>
      <w:r w:rsidR="00000C3F">
        <w:t xml:space="preserve"> panels</w:t>
      </w:r>
      <w:r w:rsidR="002D7226">
        <w:t xml:space="preserve"> are made from</w:t>
      </w:r>
      <w:r w:rsidR="00AB1E75">
        <w:t xml:space="preserve"> mineral fiber</w:t>
      </w:r>
      <w:r w:rsidR="00E96BAF">
        <w:t xml:space="preserve">. </w:t>
      </w:r>
      <w:r w:rsidR="007215EC">
        <w:t>Despite their popularity</w:t>
      </w:r>
      <w:r w:rsidR="00AB1E75">
        <w:t xml:space="preserve">, they </w:t>
      </w:r>
      <w:r w:rsidR="009B4DDC">
        <w:t>are</w:t>
      </w:r>
      <w:r w:rsidR="00B16A48">
        <w:t xml:space="preserve"> not the best fit for</w:t>
      </w:r>
      <w:r w:rsidR="00AB1E75">
        <w:t xml:space="preserve"> pool </w:t>
      </w:r>
      <w:r w:rsidR="00B16A48">
        <w:t>application</w:t>
      </w:r>
      <w:r w:rsidR="00AB1E75">
        <w:t>s</w:t>
      </w:r>
      <w:r w:rsidR="00E96BAF">
        <w:t xml:space="preserve">. </w:t>
      </w:r>
      <w:r w:rsidR="00000C3F">
        <w:t>Typical</w:t>
      </w:r>
      <w:r w:rsidR="00B16A48">
        <w:t xml:space="preserve"> mineral fiber panels </w:t>
      </w:r>
      <w:r w:rsidR="00AB1E75">
        <w:t xml:space="preserve">offer </w:t>
      </w:r>
      <w:r w:rsidR="00503DC9">
        <w:t xml:space="preserve">moderate-to-good </w:t>
      </w:r>
      <w:r w:rsidR="00AB1E75">
        <w:lastRenderedPageBreak/>
        <w:t xml:space="preserve">control of noise, but are vulnerable to </w:t>
      </w:r>
      <w:r w:rsidR="00EF3093">
        <w:t>moisture</w:t>
      </w:r>
      <w:r w:rsidR="002D7226">
        <w:t xml:space="preserve">-related damage, </w:t>
      </w:r>
      <w:r w:rsidR="00E82402">
        <w:t xml:space="preserve">prone to staining, </w:t>
      </w:r>
      <w:r w:rsidR="002D7226">
        <w:t>and are</w:t>
      </w:r>
      <w:r w:rsidR="00D4550C">
        <w:t xml:space="preserve"> </w:t>
      </w:r>
      <w:r w:rsidR="00E82402">
        <w:t>easily</w:t>
      </w:r>
      <w:r w:rsidR="00D4550C">
        <w:t xml:space="preserve"> </w:t>
      </w:r>
      <w:r w:rsidR="002D7226">
        <w:t>dented or broken</w:t>
      </w:r>
      <w:r w:rsidR="00D4550C">
        <w:t xml:space="preserve"> </w:t>
      </w:r>
      <w:r w:rsidR="00E82402">
        <w:t>by</w:t>
      </w:r>
      <w:r w:rsidR="00D4550C">
        <w:t xml:space="preserve"> impacts such as a high-flying water-polo ball</w:t>
      </w:r>
      <w:r w:rsidR="00E96BAF">
        <w:t>.</w:t>
      </w:r>
      <w:r w:rsidR="002D7226">
        <w:t xml:space="preserve"> S</w:t>
      </w:r>
      <w:r w:rsidR="00B16A48">
        <w:t>pecial gr</w:t>
      </w:r>
      <w:r w:rsidR="009B4DDC">
        <w:t>a</w:t>
      </w:r>
      <w:r w:rsidR="00B16A48">
        <w:t>des of mineral fiber</w:t>
      </w:r>
      <w:r w:rsidR="002D7226">
        <w:t>,</w:t>
      </w:r>
      <w:r w:rsidR="00B16A48">
        <w:t xml:space="preserve"> </w:t>
      </w:r>
      <w:r w:rsidR="002D7226">
        <w:t>suitable</w:t>
      </w:r>
      <w:r w:rsidR="009B4DDC">
        <w:t xml:space="preserve"> for humid conditions</w:t>
      </w:r>
      <w:r w:rsidR="002D7226">
        <w:t>,</w:t>
      </w:r>
      <w:r w:rsidR="009B4DDC">
        <w:t xml:space="preserve"> </w:t>
      </w:r>
      <w:r w:rsidR="00B16A48">
        <w:t>are available</w:t>
      </w:r>
      <w:r w:rsidR="002D7226">
        <w:t xml:space="preserve"> for a </w:t>
      </w:r>
      <w:r w:rsidR="009B4DDC">
        <w:t xml:space="preserve">premium </w:t>
      </w:r>
      <w:r w:rsidR="002D7226">
        <w:t>price.</w:t>
      </w:r>
    </w:p>
    <w:p w14:paraId="7E045D5F" w14:textId="3B7419D8" w:rsidR="00100491" w:rsidRDefault="00C02F94" w:rsidP="00E02F4A">
      <w:pPr>
        <w:pStyle w:val="BodyText"/>
      </w:pPr>
      <w:r>
        <w:t xml:space="preserve">Metal panels are also available, </w:t>
      </w:r>
      <w:r w:rsidR="00DA1B1D">
        <w:t>although</w:t>
      </w:r>
      <w:r>
        <w:t xml:space="preserve"> </w:t>
      </w:r>
      <w:r w:rsidR="00884623">
        <w:t>steel products are</w:t>
      </w:r>
      <w:r>
        <w:t xml:space="preserve"> not recommended for pools because of corrosion potential. </w:t>
      </w:r>
      <w:r w:rsidR="00EA31BC">
        <w:t>Some p</w:t>
      </w:r>
      <w:r w:rsidR="002D7226">
        <w:t>erforated aluminum panels with an anodized or painted finish are suitable for above-</w:t>
      </w:r>
      <w:r w:rsidR="00EA31BC">
        <w:t>pool use.</w:t>
      </w:r>
      <w:r w:rsidR="002D7226">
        <w:t xml:space="preserve"> </w:t>
      </w:r>
      <w:r w:rsidR="007215EC">
        <w:t>However, m</w:t>
      </w:r>
      <w:r w:rsidR="00244ADC">
        <w:t>etal panels</w:t>
      </w:r>
      <w:r w:rsidR="00100491">
        <w:t xml:space="preserve"> </w:t>
      </w:r>
      <w:r w:rsidR="00EA31BC">
        <w:t xml:space="preserve">can </w:t>
      </w:r>
      <w:r w:rsidR="00100491">
        <w:t>have razor-sharp edges</w:t>
      </w:r>
      <w:r w:rsidR="00EA31BC">
        <w:t xml:space="preserve"> that </w:t>
      </w:r>
      <w:r w:rsidR="00244ADC">
        <w:t xml:space="preserve">could be hazardous </w:t>
      </w:r>
      <w:r w:rsidR="00EA31BC">
        <w:t>if</w:t>
      </w:r>
      <w:r w:rsidR="00100491">
        <w:t xml:space="preserve"> </w:t>
      </w:r>
      <w:r w:rsidR="00E97EBF">
        <w:t xml:space="preserve">a panel </w:t>
      </w:r>
      <w:r w:rsidR="00244ADC">
        <w:t>got</w:t>
      </w:r>
      <w:r w:rsidR="00100491">
        <w:t xml:space="preserve"> knocked out of the grid</w:t>
      </w:r>
      <w:r w:rsidR="00E97EBF">
        <w:t xml:space="preserve"> </w:t>
      </w:r>
      <w:r w:rsidR="00244ADC">
        <w:t>– by a ball used in pool sports, for example</w:t>
      </w:r>
      <w:r w:rsidR="00EA31BC">
        <w:t xml:space="preserve">. To prevent accidents, </w:t>
      </w:r>
      <w:r w:rsidR="00F40584">
        <w:t>all types of over-pool ceilings</w:t>
      </w:r>
      <w:r w:rsidR="00000C3F">
        <w:t xml:space="preserve"> </w:t>
      </w:r>
      <w:r w:rsidR="00EA31BC">
        <w:t>panels should be secured in place with hold-down clips.</w:t>
      </w:r>
    </w:p>
    <w:p w14:paraId="6922DF21" w14:textId="397C6A0F" w:rsidR="006C5994" w:rsidRDefault="00244ADC" w:rsidP="00E02F4A">
      <w:pPr>
        <w:pStyle w:val="BodyText"/>
      </w:pPr>
      <w:r>
        <w:t>Another appropriate option is a t</w:t>
      </w:r>
      <w:r w:rsidR="00D4550C">
        <w:t>hermoformed ceiling</w:t>
      </w:r>
      <w:r>
        <w:t>:</w:t>
      </w:r>
      <w:r w:rsidR="00D4550C">
        <w:t xml:space="preserve"> thin, lightweight, three-dimensional panels available in a wide variety of both contemporary and traditional</w:t>
      </w:r>
      <w:r w:rsidR="00000C3F">
        <w:t xml:space="preserve"> styles and </w:t>
      </w:r>
      <w:r w:rsidR="00713F76">
        <w:t>in a range of colors.</w:t>
      </w:r>
      <w:r w:rsidR="00EA31BC">
        <w:t xml:space="preserve"> T</w:t>
      </w:r>
      <w:r w:rsidR="007215EC">
        <w:t>hermoformed panels</w:t>
      </w:r>
      <w:r w:rsidR="00D4550C">
        <w:t xml:space="preserve"> </w:t>
      </w:r>
      <w:r w:rsidR="00E82402">
        <w:t>are impervious to water, stain-resistant, washable, and durable</w:t>
      </w:r>
      <w:r w:rsidR="00E96BAF">
        <w:t xml:space="preserve">. </w:t>
      </w:r>
      <w:r w:rsidR="001C2841">
        <w:t>At least one brand of thermoformed panels ha</w:t>
      </w:r>
      <w:r w:rsidR="00713F76">
        <w:t>s</w:t>
      </w:r>
      <w:r w:rsidR="001C2841">
        <w:t xml:space="preserve"> been specifically tested for staining by pool chemicals and found to be highly resistant</w:t>
      </w:r>
      <w:r w:rsidR="00E96BAF">
        <w:t xml:space="preserve">. </w:t>
      </w:r>
      <w:r w:rsidR="00E82402">
        <w:t>In standardized strength testing, the</w:t>
      </w:r>
      <w:r w:rsidR="00000C3F">
        <w:t xml:space="preserve"> panels</w:t>
      </w:r>
      <w:r w:rsidR="00E82402">
        <w:t xml:space="preserve"> </w:t>
      </w:r>
      <w:r w:rsidR="00000C3F">
        <w:t xml:space="preserve">did </w:t>
      </w:r>
      <w:r w:rsidR="00E82402">
        <w:t>not chip or abrad</w:t>
      </w:r>
      <w:r w:rsidR="00516FEB">
        <w:t>e</w:t>
      </w:r>
      <w:r w:rsidR="00E82402">
        <w:t>,</w:t>
      </w:r>
      <w:r w:rsidR="00E90557">
        <w:t xml:space="preserve"> </w:t>
      </w:r>
      <w:r w:rsidR="00E82402">
        <w:t xml:space="preserve">and </w:t>
      </w:r>
      <w:r w:rsidR="00C02F94">
        <w:t xml:space="preserve">tend </w:t>
      </w:r>
      <w:r w:rsidR="00E82402">
        <w:t>t</w:t>
      </w:r>
      <w:r w:rsidR="00000C3F">
        <w:t>o</w:t>
      </w:r>
      <w:r w:rsidR="00E82402">
        <w:t xml:space="preserve"> flex </w:t>
      </w:r>
      <w:r w:rsidR="00000C3F">
        <w:t>upon</w:t>
      </w:r>
      <w:r w:rsidR="005F612F">
        <w:t xml:space="preserve"> </w:t>
      </w:r>
      <w:r w:rsidR="00E82402">
        <w:t xml:space="preserve">impact instead of </w:t>
      </w:r>
      <w:r w:rsidR="00EA31BC">
        <w:t>breaking</w:t>
      </w:r>
      <w:r w:rsidR="00E96BAF">
        <w:t>.</w:t>
      </w:r>
      <w:r w:rsidR="00EA31BC">
        <w:t xml:space="preserve"> </w:t>
      </w:r>
    </w:p>
    <w:p w14:paraId="080677E3" w14:textId="64C3C554" w:rsidR="00E40279" w:rsidRDefault="00E40279" w:rsidP="00E40279">
      <w:pPr>
        <w:pStyle w:val="Deck"/>
      </w:pPr>
      <w:r>
        <w:t>Sound and Light</w:t>
      </w:r>
    </w:p>
    <w:p w14:paraId="2A774F7A" w14:textId="322A4E75" w:rsidR="00E40279" w:rsidRDefault="002A1AB0" w:rsidP="005C7216">
      <w:pPr>
        <w:pStyle w:val="BodyText"/>
      </w:pPr>
      <w:r>
        <w:t>Thermoformed panels provide noise reduction</w:t>
      </w:r>
      <w:r w:rsidR="00E40279">
        <w:t xml:space="preserve"> in a different way tha</w:t>
      </w:r>
      <w:r w:rsidR="00E90557">
        <w:t>n</w:t>
      </w:r>
      <w:r w:rsidR="00E40279">
        <w:t xml:space="preserve"> mineral fiber panels</w:t>
      </w:r>
      <w:r w:rsidR="00E96BAF">
        <w:t xml:space="preserve">. </w:t>
      </w:r>
      <w:r w:rsidR="00E40279">
        <w:t>The lightweight thermoformed ceiling uses the viscous mass of air above the</w:t>
      </w:r>
      <w:r w:rsidR="00E90557">
        <w:t xml:space="preserve"> suspended</w:t>
      </w:r>
      <w:r w:rsidR="00E40279">
        <w:t xml:space="preserve"> ceiling to damp</w:t>
      </w:r>
      <w:r w:rsidR="00EA31BC">
        <w:t>en</w:t>
      </w:r>
      <w:r w:rsidR="00E40279">
        <w:t xml:space="preserve"> vibration</w:t>
      </w:r>
      <w:r w:rsidR="00E96BAF">
        <w:t xml:space="preserve">. </w:t>
      </w:r>
      <w:r>
        <w:t>For situations where acoustic control is most needed, the</w:t>
      </w:r>
      <w:r w:rsidR="00E90557">
        <w:t xml:space="preserve"> panels</w:t>
      </w:r>
      <w:r>
        <w:t xml:space="preserve"> can be </w:t>
      </w:r>
      <w:r w:rsidR="00EA31BC">
        <w:t xml:space="preserve">micro-perforated </w:t>
      </w:r>
      <w:r w:rsidR="00E90557">
        <w:t xml:space="preserve">and installed with a backing </w:t>
      </w:r>
      <w:r w:rsidR="00EA31BC">
        <w:t>to obtain a</w:t>
      </w:r>
      <w:r>
        <w:t xml:space="preserve"> high noise reduction coefficient (NRC) of </w:t>
      </w:r>
      <w:r w:rsidR="003B7052">
        <w:t>0</w:t>
      </w:r>
      <w:r>
        <w:t>.85.</w:t>
      </w:r>
    </w:p>
    <w:p w14:paraId="67141CCA" w14:textId="70F44F52" w:rsidR="0096534D" w:rsidRDefault="00E90557" w:rsidP="005C7216">
      <w:pPr>
        <w:pStyle w:val="BodyText"/>
      </w:pPr>
      <w:r>
        <w:t xml:space="preserve">In the past, </w:t>
      </w:r>
      <w:r w:rsidR="0096534D">
        <w:t xml:space="preserve">general </w:t>
      </w:r>
      <w:r>
        <w:t>light</w:t>
      </w:r>
      <w:r w:rsidR="00884623">
        <w:t>ing</w:t>
      </w:r>
      <w:r>
        <w:t xml:space="preserve"> fixtures had to be located around the pool perimeter </w:t>
      </w:r>
      <w:r w:rsidR="0096534D">
        <w:t xml:space="preserve">where they could be easily accessed for </w:t>
      </w:r>
      <w:r>
        <w:t xml:space="preserve">frequent replacement. </w:t>
      </w:r>
      <w:r w:rsidR="007D0563">
        <w:t xml:space="preserve">Light was often directed upward to reflect off the ceiling to create uniform, glare-free lighting. </w:t>
      </w:r>
      <w:r w:rsidR="0096534D">
        <w:t>For energy efficiency, ceiling surfaces should have a light reflectance value (LRV) over 90%.</w:t>
      </w:r>
    </w:p>
    <w:p w14:paraId="1419CA36" w14:textId="73A86842" w:rsidR="0096534D" w:rsidRDefault="0096534D" w:rsidP="0096534D">
      <w:pPr>
        <w:pStyle w:val="BodyText"/>
      </w:pPr>
      <w:r>
        <w:t xml:space="preserve">Some designers are rethinking this approach now that </w:t>
      </w:r>
      <w:r w:rsidR="00E90557">
        <w:t xml:space="preserve">LED fixtures </w:t>
      </w:r>
      <w:r>
        <w:t>can</w:t>
      </w:r>
      <w:r w:rsidR="00E90557">
        <w:t xml:space="preserve"> </w:t>
      </w:r>
      <w:r w:rsidR="007D0563">
        <w:t>last for decades</w:t>
      </w:r>
      <w:r>
        <w:t xml:space="preserve"> before replacement is required. They are installing </w:t>
      </w:r>
      <w:r w:rsidR="007C24CC">
        <w:t>light-transmitting</w:t>
      </w:r>
      <w:r>
        <w:t xml:space="preserve"> ceiling panels </w:t>
      </w:r>
      <w:r w:rsidR="00C02F94">
        <w:t xml:space="preserve">(instead of opaque panels) </w:t>
      </w:r>
      <w:r>
        <w:rPr>
          <w:u w:val="single"/>
        </w:rPr>
        <w:t>beneath</w:t>
      </w:r>
      <w:r>
        <w:t xml:space="preserve"> </w:t>
      </w:r>
      <w:r w:rsidR="00884623">
        <w:t xml:space="preserve">economical </w:t>
      </w:r>
      <w:r>
        <w:t>LED strip lights</w:t>
      </w:r>
      <w:r w:rsidR="00C02F94">
        <w:t>, thus</w:t>
      </w:r>
      <w:r>
        <w:t xml:space="preserve"> creat</w:t>
      </w:r>
      <w:r w:rsidR="00C02F94">
        <w:t>ing</w:t>
      </w:r>
      <w:r>
        <w:t xml:space="preserve"> luminous ceilings. </w:t>
      </w:r>
      <w:r w:rsidR="007C24CC">
        <w:t xml:space="preserve">Translucent and frosted panels create an even, diffused light that minimizes glare. </w:t>
      </w:r>
      <w:r>
        <w:t xml:space="preserve">The LEDs can be programmed to change colors to suit the mood of </w:t>
      </w:r>
      <w:r w:rsidR="005E5558">
        <w:t>pool and spa</w:t>
      </w:r>
      <w:r>
        <w:t xml:space="preserve"> part</w:t>
      </w:r>
      <w:r w:rsidR="005E5558">
        <w:t>ies</w:t>
      </w:r>
      <w:r>
        <w:t xml:space="preserve"> or other event</w:t>
      </w:r>
      <w:r w:rsidR="005E5558">
        <w:t>s</w:t>
      </w:r>
      <w:r>
        <w:t>.</w:t>
      </w:r>
      <w:r w:rsidR="007C24CC">
        <w:t xml:space="preserve"> </w:t>
      </w:r>
    </w:p>
    <w:p w14:paraId="5E511E51" w14:textId="22930C99" w:rsidR="0096534D" w:rsidRPr="00E02F4A" w:rsidRDefault="00854AA1" w:rsidP="00E02F4A">
      <w:pPr>
        <w:pStyle w:val="BodyText"/>
      </w:pPr>
      <w:r>
        <w:t>Light fixtures above pools</w:t>
      </w:r>
      <w:r w:rsidR="002050E8">
        <w:t xml:space="preserve"> and near pool decks</w:t>
      </w:r>
      <w:r>
        <w:t xml:space="preserve"> need to be rated for </w:t>
      </w:r>
      <w:r w:rsidR="002050E8">
        <w:t xml:space="preserve">wet or </w:t>
      </w:r>
      <w:r>
        <w:t xml:space="preserve">damp environments. In some jurisdictions, however, this requirement is waived if the fixtures are high enough above </w:t>
      </w:r>
      <w:r w:rsidR="007C24CC">
        <w:t xml:space="preserve">the </w:t>
      </w:r>
      <w:r>
        <w:t>water</w:t>
      </w:r>
      <w:r w:rsidR="007C24CC">
        <w:t xml:space="preserve"> level</w:t>
      </w:r>
      <w:r>
        <w:t xml:space="preserve">. In these instances, putting the light fixtures above </w:t>
      </w:r>
      <w:r w:rsidR="007C24CC">
        <w:t>a</w:t>
      </w:r>
      <w:r>
        <w:t xml:space="preserve"> </w:t>
      </w:r>
      <w:r w:rsidR="007C24CC">
        <w:t xml:space="preserve">luminous </w:t>
      </w:r>
      <w:r>
        <w:t xml:space="preserve">ceiling increases their height and may allow use of </w:t>
      </w:r>
      <w:r w:rsidR="00AC357B">
        <w:t>lower-cost</w:t>
      </w:r>
      <w:r>
        <w:t xml:space="preserve"> fixtures rated for dr</w:t>
      </w:r>
      <w:r w:rsidR="002050E8">
        <w:t>ier</w:t>
      </w:r>
      <w:r>
        <w:t xml:space="preserve"> environments. A qualified engineer or electrician should be consulted before taking this approach.</w:t>
      </w:r>
    </w:p>
    <w:p w14:paraId="5844EE68" w14:textId="403FE60A" w:rsidR="00811EA5" w:rsidRDefault="00FD5FF4" w:rsidP="00163587">
      <w:pPr>
        <w:pStyle w:val="Deck"/>
        <w:keepNext/>
      </w:pPr>
      <w:r>
        <w:t>Installation Challenges</w:t>
      </w:r>
    </w:p>
    <w:p w14:paraId="7427E5DD" w14:textId="01FD458A" w:rsidR="00811EA5" w:rsidRDefault="00C37934" w:rsidP="00E02F4A">
      <w:pPr>
        <w:pStyle w:val="BodyText"/>
      </w:pPr>
      <w:r>
        <w:t>Pools can present a special challenge for ceiling installation or renovation</w:t>
      </w:r>
      <w:r w:rsidR="00E96BAF">
        <w:t xml:space="preserve">. </w:t>
      </w:r>
      <w:r w:rsidR="003734FB">
        <w:t xml:space="preserve">Over the pool deck, </w:t>
      </w:r>
      <w:r w:rsidR="00713F76">
        <w:t>ceiling</w:t>
      </w:r>
      <w:r w:rsidR="00854AA1">
        <w:t>s</w:t>
      </w:r>
      <w:r w:rsidR="00713F76">
        <w:t xml:space="preserve"> can be </w:t>
      </w:r>
      <w:r w:rsidR="00854AA1">
        <w:t xml:space="preserve">installed </w:t>
      </w:r>
      <w:r w:rsidR="003734FB">
        <w:t>from</w:t>
      </w:r>
      <w:r>
        <w:t xml:space="preserve"> ladders</w:t>
      </w:r>
      <w:r w:rsidR="0069477D">
        <w:t xml:space="preserve"> or lift</w:t>
      </w:r>
      <w:r w:rsidR="00854AA1">
        <w:t>s</w:t>
      </w:r>
      <w:r w:rsidR="00E96BAF">
        <w:t xml:space="preserve">. </w:t>
      </w:r>
      <w:r w:rsidR="003734FB">
        <w:t>C</w:t>
      </w:r>
      <w:r w:rsidR="00FC4F14">
        <w:t>eiling</w:t>
      </w:r>
      <w:r w:rsidR="003734FB">
        <w:t>s</w:t>
      </w:r>
      <w:r w:rsidR="00FC4F14">
        <w:t xml:space="preserve"> d</w:t>
      </w:r>
      <w:r>
        <w:t xml:space="preserve">irectly over </w:t>
      </w:r>
      <w:r w:rsidR="00FC4F14">
        <w:t>the</w:t>
      </w:r>
      <w:r>
        <w:t xml:space="preserve"> pool</w:t>
      </w:r>
      <w:r w:rsidR="003734FB">
        <w:t>, however,</w:t>
      </w:r>
      <w:r>
        <w:t xml:space="preserve"> </w:t>
      </w:r>
      <w:r w:rsidR="00854AA1">
        <w:t xml:space="preserve">can </w:t>
      </w:r>
      <w:r w:rsidR="00FC4F14">
        <w:t>be difficult to get to, especially if the pool is full</w:t>
      </w:r>
      <w:r w:rsidR="00E96BAF">
        <w:t xml:space="preserve">. </w:t>
      </w:r>
      <w:r w:rsidR="00FC4F14">
        <w:t>E</w:t>
      </w:r>
      <w:r>
        <w:t xml:space="preserve">ven </w:t>
      </w:r>
      <w:r w:rsidR="00FC4F14">
        <w:t>if</w:t>
      </w:r>
      <w:r w:rsidR="00FD5FF4">
        <w:t xml:space="preserve"> the pool i</w:t>
      </w:r>
      <w:r w:rsidR="00FC4F14">
        <w:t xml:space="preserve">s </w:t>
      </w:r>
      <w:r>
        <w:t>empty</w:t>
      </w:r>
      <w:r w:rsidR="00FC4F14">
        <w:t xml:space="preserve">, </w:t>
      </w:r>
      <w:r w:rsidR="003734FB">
        <w:t xml:space="preserve">a </w:t>
      </w:r>
      <w:r w:rsidR="00FD5FF4">
        <w:t>sloping bottom</w:t>
      </w:r>
      <w:r w:rsidR="003734FB">
        <w:t xml:space="preserve"> can interfere with ladder stability, and taller </w:t>
      </w:r>
      <w:r w:rsidR="00FC4F14">
        <w:t>ladder</w:t>
      </w:r>
      <w:r w:rsidR="003734FB">
        <w:t>s</w:t>
      </w:r>
      <w:r w:rsidR="00FC4F14">
        <w:t xml:space="preserve"> </w:t>
      </w:r>
      <w:r w:rsidR="00AC357B">
        <w:t>are</w:t>
      </w:r>
      <w:r w:rsidR="00854AA1">
        <w:t xml:space="preserve"> </w:t>
      </w:r>
      <w:r w:rsidR="003734FB">
        <w:t>needed</w:t>
      </w:r>
      <w:r w:rsidR="00FC4F14">
        <w:t xml:space="preserve"> to reach the height of the ceiling </w:t>
      </w:r>
      <w:r w:rsidR="00854AA1">
        <w:t xml:space="preserve">from </w:t>
      </w:r>
      <w:r w:rsidR="00FC4F14">
        <w:t>the depth of the pool</w:t>
      </w:r>
      <w:r w:rsidR="00E96BAF">
        <w:t xml:space="preserve">. </w:t>
      </w:r>
      <w:r w:rsidR="00FC4F14">
        <w:t>For relatively narrow pools</w:t>
      </w:r>
      <w:r w:rsidR="00811EA5">
        <w:t>,</w:t>
      </w:r>
      <w:r w:rsidR="00FC4F14">
        <w:t xml:space="preserve"> some kind of platform </w:t>
      </w:r>
      <w:r w:rsidR="002C719F">
        <w:t xml:space="preserve">or scaffold </w:t>
      </w:r>
      <w:r w:rsidR="00FC4F14">
        <w:t xml:space="preserve">spanning </w:t>
      </w:r>
      <w:r w:rsidR="0069477D">
        <w:t xml:space="preserve">its </w:t>
      </w:r>
      <w:r w:rsidR="00FC4F14">
        <w:t xml:space="preserve">width </w:t>
      </w:r>
      <w:r w:rsidR="002C719F">
        <w:t>can be engineered</w:t>
      </w:r>
      <w:r w:rsidR="00E96BAF">
        <w:t xml:space="preserve">. </w:t>
      </w:r>
    </w:p>
    <w:p w14:paraId="5ECD20E6" w14:textId="49711230" w:rsidR="00FD5FF4" w:rsidRDefault="00811EA5" w:rsidP="005C7216">
      <w:pPr>
        <w:pStyle w:val="BodyText"/>
      </w:pPr>
      <w:r>
        <w:t xml:space="preserve">The new owner of the Highlander Hotel in Iowa City found another solution for installing </w:t>
      </w:r>
      <w:r w:rsidR="00816C49">
        <w:t xml:space="preserve">new </w:t>
      </w:r>
      <w:r>
        <w:t xml:space="preserve">ceiling </w:t>
      </w:r>
      <w:r w:rsidR="00816C49">
        <w:t xml:space="preserve">panels </w:t>
      </w:r>
      <w:r>
        <w:t xml:space="preserve">over </w:t>
      </w:r>
      <w:r w:rsidR="00AC357B">
        <w:t>its indoor</w:t>
      </w:r>
      <w:r>
        <w:t xml:space="preserve"> pool. </w:t>
      </w:r>
      <w:r w:rsidR="002076A0">
        <w:t>T</w:t>
      </w:r>
      <w:r>
        <w:t xml:space="preserve">he </w:t>
      </w:r>
      <w:r w:rsidR="00816C49">
        <w:t xml:space="preserve">pool </w:t>
      </w:r>
      <w:r>
        <w:t xml:space="preserve">renovation </w:t>
      </w:r>
      <w:r w:rsidR="002076A0">
        <w:t xml:space="preserve">plan </w:t>
      </w:r>
      <w:r>
        <w:t xml:space="preserve">included removing the windows </w:t>
      </w:r>
      <w:r>
        <w:lastRenderedPageBreak/>
        <w:t xml:space="preserve">along one side of the </w:t>
      </w:r>
      <w:r w:rsidR="00854AA1">
        <w:t xml:space="preserve">natatorium </w:t>
      </w:r>
      <w:r>
        <w:t>and replacing them with garage-style</w:t>
      </w:r>
      <w:r w:rsidR="00854AA1">
        <w:t xml:space="preserve"> glazed </w:t>
      </w:r>
      <w:r>
        <w:t>doors</w:t>
      </w:r>
      <w:r w:rsidR="003734FB">
        <w:t xml:space="preserve"> that would allow indoor-outdoor ac</w:t>
      </w:r>
      <w:r w:rsidR="00854AA1">
        <w:t>tivities</w:t>
      </w:r>
      <w:r w:rsidR="00E96BAF">
        <w:t xml:space="preserve">. </w:t>
      </w:r>
      <w:r w:rsidR="002076A0">
        <w:t>During construction, w</w:t>
      </w:r>
      <w:r>
        <w:t>hile the wall was opened up, they brought a bucket lift truck alongside the building</w:t>
      </w:r>
      <w:r w:rsidR="00E96BAF">
        <w:t xml:space="preserve">. </w:t>
      </w:r>
      <w:r>
        <w:t xml:space="preserve">It </w:t>
      </w:r>
      <w:r w:rsidR="00854AA1">
        <w:t xml:space="preserve">extended </w:t>
      </w:r>
      <w:r>
        <w:t xml:space="preserve">the bucket </w:t>
      </w:r>
      <w:r w:rsidR="00854AA1">
        <w:t xml:space="preserve">through the </w:t>
      </w:r>
      <w:r w:rsidR="002076A0">
        <w:t xml:space="preserve">garage door </w:t>
      </w:r>
      <w:r>
        <w:t xml:space="preserve">openings </w:t>
      </w:r>
      <w:r w:rsidR="00854AA1">
        <w:t>and</w:t>
      </w:r>
      <w:r>
        <w:t xml:space="preserve"> over the poo</w:t>
      </w:r>
      <w:r w:rsidR="00854AA1">
        <w:t>l so the</w:t>
      </w:r>
      <w:r>
        <w:t xml:space="preserve"> installer could easily pop the </w:t>
      </w:r>
      <w:r w:rsidR="003734FB">
        <w:t xml:space="preserve">lightweight </w:t>
      </w:r>
      <w:r>
        <w:t>thermoformed panels into the grid</w:t>
      </w:r>
      <w:r w:rsidR="00E96BAF">
        <w:t xml:space="preserve">. </w:t>
      </w:r>
    </w:p>
    <w:p w14:paraId="7D4CC2A0" w14:textId="0A86455E" w:rsidR="00811EA5" w:rsidRPr="00B92E10" w:rsidRDefault="00811EA5" w:rsidP="005C7216">
      <w:pPr>
        <w:pStyle w:val="BodyText"/>
        <w:rPr>
          <w:color w:val="000000" w:themeColor="text1"/>
        </w:rPr>
      </w:pPr>
      <w:r w:rsidRPr="00B92E10">
        <w:rPr>
          <w:color w:val="000000" w:themeColor="text1"/>
        </w:rPr>
        <w:t>The renovated pool has become the hotel’s biggest attraction</w:t>
      </w:r>
      <w:r w:rsidR="00E96BAF" w:rsidRPr="00B92E10">
        <w:rPr>
          <w:color w:val="000000" w:themeColor="text1"/>
        </w:rPr>
        <w:t xml:space="preserve">. </w:t>
      </w:r>
      <w:r w:rsidR="00EA1CDF" w:rsidRPr="00B92E10">
        <w:rPr>
          <w:color w:val="000000" w:themeColor="text1"/>
        </w:rPr>
        <w:t xml:space="preserve">With its </w:t>
      </w:r>
      <w:r w:rsidR="00AC357B" w:rsidRPr="00B92E10">
        <w:rPr>
          <w:color w:val="000000" w:themeColor="text1"/>
        </w:rPr>
        <w:t>decorative</w:t>
      </w:r>
      <w:r w:rsidR="00EA1CDF" w:rsidRPr="00B92E10">
        <w:rPr>
          <w:color w:val="000000" w:themeColor="text1"/>
        </w:rPr>
        <w:t xml:space="preserve"> thermoformed ceiling and a two-story tall </w:t>
      </w:r>
      <w:r w:rsidR="0069477D" w:rsidRPr="00B92E10">
        <w:rPr>
          <w:color w:val="000000" w:themeColor="text1"/>
        </w:rPr>
        <w:t>psychedelic</w:t>
      </w:r>
      <w:r w:rsidR="002076A0" w:rsidRPr="00B92E10">
        <w:rPr>
          <w:color w:val="000000" w:themeColor="text1"/>
        </w:rPr>
        <w:t>-</w:t>
      </w:r>
      <w:r w:rsidR="00EA1CDF" w:rsidRPr="00B92E10">
        <w:rPr>
          <w:color w:val="000000" w:themeColor="text1"/>
        </w:rPr>
        <w:t xml:space="preserve">style mural by a local artist, the pool area has become an attractive venue to relax and </w:t>
      </w:r>
      <w:r w:rsidR="00AC357B" w:rsidRPr="00B92E10">
        <w:rPr>
          <w:color w:val="000000" w:themeColor="text1"/>
        </w:rPr>
        <w:t>recreate.</w:t>
      </w:r>
      <w:r w:rsidR="00E96BAF" w:rsidRPr="00B92E10">
        <w:rPr>
          <w:color w:val="000000" w:themeColor="text1"/>
        </w:rPr>
        <w:t xml:space="preserve"> </w:t>
      </w:r>
      <w:r w:rsidR="00EA1CDF" w:rsidRPr="00B92E10">
        <w:rPr>
          <w:color w:val="000000" w:themeColor="text1"/>
        </w:rPr>
        <w:t>The hotel has been successfully selling day-passes to local families – use of the pool and a room to change in – for birthday parties and celebrations, and just plain getaway days. As a result, the hotel has become a resort destination for locals</w:t>
      </w:r>
      <w:r w:rsidR="00E96BAF" w:rsidRPr="00B92E10">
        <w:rPr>
          <w:color w:val="000000" w:themeColor="text1"/>
        </w:rPr>
        <w:t xml:space="preserve">. </w:t>
      </w:r>
      <w:r w:rsidR="00E2279C" w:rsidRPr="00B92E10">
        <w:rPr>
          <w:color w:val="000000" w:themeColor="text1"/>
        </w:rPr>
        <w:t xml:space="preserve">With travel business so brutally impacted by the Covid-19 pandemic, the extra revenue stream </w:t>
      </w:r>
      <w:r w:rsidR="00A8709C" w:rsidRPr="00B92E10">
        <w:rPr>
          <w:color w:val="000000" w:themeColor="text1"/>
        </w:rPr>
        <w:t>became</w:t>
      </w:r>
      <w:r w:rsidR="00E2279C" w:rsidRPr="00B92E10">
        <w:rPr>
          <w:color w:val="000000" w:themeColor="text1"/>
        </w:rPr>
        <w:t xml:space="preserve"> </w:t>
      </w:r>
      <w:r w:rsidR="00EA1CDF" w:rsidRPr="00B92E10">
        <w:rPr>
          <w:color w:val="000000" w:themeColor="text1"/>
        </w:rPr>
        <w:t>a welcome supplement to the</w:t>
      </w:r>
      <w:r w:rsidR="00E2279C" w:rsidRPr="00B92E10">
        <w:rPr>
          <w:color w:val="000000" w:themeColor="text1"/>
        </w:rPr>
        <w:t xml:space="preserve"> </w:t>
      </w:r>
      <w:r w:rsidR="002076A0" w:rsidRPr="00B92E10">
        <w:rPr>
          <w:color w:val="000000" w:themeColor="text1"/>
        </w:rPr>
        <w:t xml:space="preserve">hotel’s </w:t>
      </w:r>
      <w:r w:rsidR="00E2279C" w:rsidRPr="00B92E10">
        <w:rPr>
          <w:color w:val="000000" w:themeColor="text1"/>
        </w:rPr>
        <w:t>bottom line</w:t>
      </w:r>
      <w:r w:rsidR="00DA1B1D" w:rsidRPr="00B92E10">
        <w:rPr>
          <w:color w:val="000000" w:themeColor="text1"/>
        </w:rPr>
        <w:t xml:space="preserve">. </w:t>
      </w:r>
    </w:p>
    <w:p w14:paraId="56E1878B" w14:textId="77777777" w:rsidR="00934C8B" w:rsidRPr="00677507" w:rsidRDefault="00934C8B" w:rsidP="00934C8B">
      <w:pPr>
        <w:pStyle w:val="BodyText"/>
        <w:jc w:val="center"/>
      </w:pPr>
      <w:r>
        <w:t>--------------</w:t>
      </w:r>
    </w:p>
    <w:p w14:paraId="4710C280" w14:textId="710E5850" w:rsidR="0045522D" w:rsidRDefault="0045522D" w:rsidP="0045522D">
      <w:pPr>
        <w:rPr>
          <w:color w:val="000000"/>
        </w:rPr>
      </w:pPr>
      <w:r w:rsidRPr="00A63DE5">
        <w:rPr>
          <w:i/>
        </w:rPr>
        <w:t>About Ceilume:</w:t>
      </w:r>
      <w:r w:rsidRPr="00677507">
        <w:t xml:space="preserve"> </w:t>
      </w:r>
      <w:r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Hyperlink"/>
          </w:rPr>
          <w:t>www.ceilume.com/pro</w:t>
        </w:r>
      </w:hyperlink>
      <w:r>
        <w:rPr>
          <w:color w:val="000000"/>
        </w:rPr>
        <w:t>.</w:t>
      </w:r>
    </w:p>
    <w:p w14:paraId="4E5EFAF5" w14:textId="2CCE799F" w:rsidR="00163587" w:rsidRDefault="00163587" w:rsidP="0045522D">
      <w:pPr>
        <w:rPr>
          <w:color w:val="000000"/>
        </w:rPr>
      </w:pPr>
    </w:p>
    <w:p w14:paraId="081CA2D4" w14:textId="69438A9B" w:rsidR="00163587" w:rsidRDefault="00163587" w:rsidP="00163587">
      <w:pPr>
        <w:pStyle w:val="BodyText"/>
      </w:pPr>
      <w:r>
        <w:rPr>
          <w:i/>
        </w:rPr>
        <w:t xml:space="preserve">Photos: </w:t>
      </w:r>
      <w:hyperlink r:id="rId10" w:history="1">
        <w:r w:rsidRPr="00151B63">
          <w:rPr>
            <w:rStyle w:val="Hyperlink"/>
          </w:rPr>
          <w:t>www.ceilume.com/pro/press.cfm</w:t>
        </w:r>
      </w:hyperlink>
    </w:p>
    <w:p w14:paraId="48BA68C4" w14:textId="4D065D6E" w:rsidR="00677507" w:rsidRPr="00A8709C" w:rsidRDefault="004910EF" w:rsidP="00A8709C">
      <w:pPr>
        <w:pStyle w:val="Image"/>
      </w:pPr>
      <w:r>
        <w:drawing>
          <wp:inline distT="0" distB="0" distL="0" distR="0" wp14:anchorId="7ACB2C73" wp14:editId="24C12567">
            <wp:extent cx="3112770" cy="207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45" cy="208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764">
        <w:t xml:space="preserve"> </w:t>
      </w:r>
      <w:r w:rsidR="00DB296D">
        <w:t xml:space="preserve"> </w:t>
      </w:r>
      <w:r w:rsidR="00DB296D">
        <w:drawing>
          <wp:inline distT="0" distB="0" distL="0" distR="0" wp14:anchorId="454616A3" wp14:editId="65DB5BA5">
            <wp:extent cx="3113180" cy="2071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7" cy="209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F761" w14:textId="7EAFB136" w:rsidR="004248CE" w:rsidRDefault="00A8709C" w:rsidP="004248CE">
      <w:pPr>
        <w:pStyle w:val="ImageCredit"/>
      </w:pPr>
      <w:r>
        <w:t>Photo by Ryan Bent</w:t>
      </w:r>
      <w:r w:rsidR="00DB296D">
        <w:t xml:space="preserve">                                                                                                       Photo: PRI Construction Materials Technologies, LLC</w:t>
      </w:r>
    </w:p>
    <w:p w14:paraId="2710F820" w14:textId="674B5DD9" w:rsidR="00DB296D" w:rsidRDefault="00DB296D" w:rsidP="004248CE">
      <w:pPr>
        <w:pStyle w:val="ImageCaption"/>
      </w:pPr>
      <w:r>
        <w:t xml:space="preserve">LEFT: </w:t>
      </w:r>
      <w:r w:rsidR="00A8709C">
        <w:t>A pool-compatible ceiling should be impervious to water</w:t>
      </w:r>
      <w:r>
        <w:t xml:space="preserve"> and resistant to staining by pool chemicals</w:t>
      </w:r>
      <w:r w:rsidR="00A8709C">
        <w:t>, such as this thermoformed panel, which is</w:t>
      </w:r>
      <w:r>
        <w:t xml:space="preserve"> stain</w:t>
      </w:r>
      <w:r w:rsidR="00D50309">
        <w:t>-</w:t>
      </w:r>
      <w:r>
        <w:t>resistant and</w:t>
      </w:r>
      <w:r w:rsidR="00A8709C">
        <w:t xml:space="preserve"> fully washable.</w:t>
      </w:r>
      <w:r>
        <w:t xml:space="preserve"> </w:t>
      </w:r>
    </w:p>
    <w:p w14:paraId="3383E62C" w14:textId="4147B703" w:rsidR="00DB296D" w:rsidRPr="00DB296D" w:rsidRDefault="00DB296D" w:rsidP="00B92E10">
      <w:pPr>
        <w:pStyle w:val="ImageCaption"/>
      </w:pPr>
      <w:r>
        <w:t>RIGHT: Common types of mineral fiber ceiling panels sag in humid environments such as natatoriums and spas. Tests such as ASTM C</w:t>
      </w:r>
      <w:r w:rsidR="004973AE">
        <w:t xml:space="preserve">367 – </w:t>
      </w:r>
      <w:r w:rsidR="004973AE" w:rsidRPr="00E02F4A">
        <w:rPr>
          <w:i/>
          <w:iCs/>
        </w:rPr>
        <w:t>Strength Properties of Prefabricated Architectural Acoustical Tile or Lay-in Ceiling Panels</w:t>
      </w:r>
      <w:r>
        <w:t xml:space="preserve"> should be used to compare the performance of various products.</w:t>
      </w:r>
    </w:p>
    <w:p w14:paraId="0D8C055B" w14:textId="70B1BE05" w:rsidR="004248CE" w:rsidRPr="00D50309" w:rsidRDefault="00DB296D" w:rsidP="00B92E10">
      <w:pPr>
        <w:pStyle w:val="Image"/>
      </w:pPr>
      <w:r>
        <w:lastRenderedPageBreak/>
        <w:drawing>
          <wp:inline distT="0" distB="0" distL="0" distR="0" wp14:anchorId="4547B7DF" wp14:editId="15810528">
            <wp:extent cx="3649980" cy="28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60" cy="297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22D">
        <w:t xml:space="preserve">  </w:t>
      </w:r>
      <w:r w:rsidR="0045522D">
        <w:drawing>
          <wp:inline distT="0" distB="0" distL="0" distR="0" wp14:anchorId="5AA854CF" wp14:editId="41020F7D">
            <wp:extent cx="1925536" cy="288830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77" cy="30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D87C" w14:textId="1A991C41" w:rsidR="00DB296D" w:rsidRDefault="00DB296D" w:rsidP="00B92E10">
      <w:pPr>
        <w:pStyle w:val="ImageCredit"/>
      </w:pPr>
      <w:r>
        <w:t>Photo</w:t>
      </w:r>
      <w:r w:rsidR="0045522D">
        <w:t>s</w:t>
      </w:r>
      <w:r>
        <w:t xml:space="preserve"> </w:t>
      </w:r>
      <w:r w:rsidR="0045522D">
        <w:t>c</w:t>
      </w:r>
      <w:r>
        <w:t>ourtesy</w:t>
      </w:r>
      <w:r w:rsidR="0045522D">
        <w:t xml:space="preserve"> of</w:t>
      </w:r>
      <w:r>
        <w:t xml:space="preserve"> Ceilume</w:t>
      </w:r>
    </w:p>
    <w:p w14:paraId="09414532" w14:textId="06C0A820" w:rsidR="00A8709C" w:rsidRDefault="0045522D" w:rsidP="0045522D">
      <w:pPr>
        <w:pStyle w:val="ImageCaption"/>
      </w:pPr>
      <w:r>
        <w:t xml:space="preserve">LEFT: </w:t>
      </w:r>
      <w:r w:rsidR="000263C5">
        <w:t xml:space="preserve">The right ceiling contributes to the overall ambience of </w:t>
      </w:r>
      <w:r w:rsidR="00DB296D">
        <w:t>a</w:t>
      </w:r>
      <w:r w:rsidR="000263C5">
        <w:t xml:space="preserve"> hot tub experience.</w:t>
      </w:r>
    </w:p>
    <w:p w14:paraId="14E550D7" w14:textId="026AD332" w:rsidR="008C7A8F" w:rsidRDefault="0045522D" w:rsidP="008C7A8F">
      <w:pPr>
        <w:pStyle w:val="ImageCaption"/>
      </w:pPr>
      <w:r>
        <w:t xml:space="preserve">RIGHT: </w:t>
      </w:r>
      <w:r w:rsidR="000263C5">
        <w:t xml:space="preserve">Areas adjacent to a </w:t>
      </w:r>
      <w:r w:rsidR="00A8709C">
        <w:t xml:space="preserve">pool </w:t>
      </w:r>
      <w:r w:rsidR="009160DA">
        <w:t>or spa</w:t>
      </w:r>
      <w:r w:rsidR="000263C5">
        <w:t>, such as this shower room, may also require durable and moisture-resistant ceilings.</w:t>
      </w:r>
    </w:p>
    <w:p w14:paraId="0B7A9D65" w14:textId="31314EF8" w:rsidR="008C7A8F" w:rsidRDefault="008C7A8F" w:rsidP="008C7A8F">
      <w:pPr>
        <w:pStyle w:val="BodyText"/>
      </w:pPr>
      <w:r>
        <w:rPr>
          <w:noProof/>
        </w:rPr>
        <w:drawing>
          <wp:inline distT="0" distB="0" distL="0" distR="0" wp14:anchorId="69A505E8" wp14:editId="08E55A50">
            <wp:extent cx="6400800" cy="4092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4236" w14:textId="5288B72D" w:rsidR="008C7A8F" w:rsidRPr="008C7A8F" w:rsidRDefault="00A76B04" w:rsidP="00A76B04">
      <w:pPr>
        <w:pStyle w:val="ImageCaption"/>
      </w:pPr>
      <w:r>
        <w:t>Alternative View of Highlander Hotel.</w:t>
      </w:r>
    </w:p>
    <w:p w14:paraId="4FB6219D" w14:textId="77777777" w:rsidR="00677507" w:rsidRPr="00677507" w:rsidRDefault="00934C8B" w:rsidP="00B56C98">
      <w:pPr>
        <w:pStyle w:val="BodyText"/>
        <w:jc w:val="center"/>
      </w:pPr>
      <w:r w:rsidRPr="00677507">
        <w:t>###</w:t>
      </w:r>
    </w:p>
    <w:sectPr w:rsidR="00677507" w:rsidRPr="00677507" w:rsidSect="00163587">
      <w:headerReference w:type="default" r:id="rId16"/>
      <w:headerReference w:type="first" r:id="rId17"/>
      <w:footerReference w:type="first" r:id="rId18"/>
      <w:pgSz w:w="12240" w:h="15840"/>
      <w:pgMar w:top="1242" w:right="1080" w:bottom="981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2768" w14:textId="77777777" w:rsidR="00F71F42" w:rsidRDefault="00F71F42" w:rsidP="00063D91">
      <w:r>
        <w:separator/>
      </w:r>
    </w:p>
  </w:endnote>
  <w:endnote w:type="continuationSeparator" w:id="0">
    <w:p w14:paraId="51CEDE10" w14:textId="77777777" w:rsidR="00F71F42" w:rsidRDefault="00F71F42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4ACA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1F21" w14:textId="77777777" w:rsidR="00F71F42" w:rsidRDefault="00F71F42" w:rsidP="00063D91">
      <w:r>
        <w:separator/>
      </w:r>
    </w:p>
  </w:footnote>
  <w:footnote w:type="continuationSeparator" w:id="0">
    <w:p w14:paraId="024AD739" w14:textId="77777777" w:rsidR="00F71F42" w:rsidRDefault="00F71F42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A25F" w14:textId="58E11E06" w:rsidR="00921323" w:rsidRDefault="00E96BAF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Pool Ceilings</w:t>
    </w:r>
    <w:r w:rsidR="00921323">
      <w:rPr>
        <w:rFonts w:ascii="Times New Roman" w:hAnsi="Times New Roman"/>
      </w:rPr>
      <w:t xml:space="preserve"> - Page </w:t>
    </w:r>
    <w:r w:rsidR="00921323">
      <w:rPr>
        <w:rStyle w:val="PageNumber"/>
      </w:rPr>
      <w:fldChar w:fldCharType="begin"/>
    </w:r>
    <w:r w:rsidR="00921323">
      <w:rPr>
        <w:rStyle w:val="PageNumber"/>
      </w:rPr>
      <w:instrText xml:space="preserve"> PAGE </w:instrText>
    </w:r>
    <w:r w:rsidR="00921323"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 w:rsidR="00921323">
      <w:rPr>
        <w:rStyle w:val="PageNumber"/>
      </w:rPr>
      <w:fldChar w:fldCharType="end"/>
    </w:r>
  </w:p>
  <w:p w14:paraId="33EFE4AA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2E99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3581C4C" wp14:editId="36424D0D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1D505DBB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2F28809D" w14:textId="77777777" w:rsidR="00921323" w:rsidRPr="005C7216" w:rsidRDefault="00F71F42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3FDACAEC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1263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58A7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100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B26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F58B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30DF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68A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7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AE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B41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C2"/>
    <w:rsid w:val="00000C3F"/>
    <w:rsid w:val="0000731D"/>
    <w:rsid w:val="000263C5"/>
    <w:rsid w:val="0003109C"/>
    <w:rsid w:val="00063D91"/>
    <w:rsid w:val="00090D63"/>
    <w:rsid w:val="000B34F5"/>
    <w:rsid w:val="000C24DF"/>
    <w:rsid w:val="000D42D8"/>
    <w:rsid w:val="000D49E8"/>
    <w:rsid w:val="000E7198"/>
    <w:rsid w:val="000F075E"/>
    <w:rsid w:val="00100491"/>
    <w:rsid w:val="00102075"/>
    <w:rsid w:val="00151B63"/>
    <w:rsid w:val="001571AA"/>
    <w:rsid w:val="00163587"/>
    <w:rsid w:val="00170AC2"/>
    <w:rsid w:val="00194262"/>
    <w:rsid w:val="001A25FD"/>
    <w:rsid w:val="001B552F"/>
    <w:rsid w:val="001C2841"/>
    <w:rsid w:val="001C40F0"/>
    <w:rsid w:val="001C6DC7"/>
    <w:rsid w:val="001D19F7"/>
    <w:rsid w:val="002050E8"/>
    <w:rsid w:val="002076A0"/>
    <w:rsid w:val="00233779"/>
    <w:rsid w:val="00242098"/>
    <w:rsid w:val="002439B7"/>
    <w:rsid w:val="00244ADC"/>
    <w:rsid w:val="00254B64"/>
    <w:rsid w:val="002679D6"/>
    <w:rsid w:val="00273A5A"/>
    <w:rsid w:val="00277E8D"/>
    <w:rsid w:val="002917C8"/>
    <w:rsid w:val="002A1AB0"/>
    <w:rsid w:val="002C719F"/>
    <w:rsid w:val="002D1327"/>
    <w:rsid w:val="002D7226"/>
    <w:rsid w:val="0030267E"/>
    <w:rsid w:val="00346631"/>
    <w:rsid w:val="003734FB"/>
    <w:rsid w:val="00394764"/>
    <w:rsid w:val="003B7052"/>
    <w:rsid w:val="00410EA1"/>
    <w:rsid w:val="00413C7B"/>
    <w:rsid w:val="004248CE"/>
    <w:rsid w:val="0045522D"/>
    <w:rsid w:val="0046706A"/>
    <w:rsid w:val="004910EF"/>
    <w:rsid w:val="004927A3"/>
    <w:rsid w:val="004973AE"/>
    <w:rsid w:val="004A2D18"/>
    <w:rsid w:val="004D321B"/>
    <w:rsid w:val="004D7B17"/>
    <w:rsid w:val="00503DC9"/>
    <w:rsid w:val="00516FEB"/>
    <w:rsid w:val="005246FD"/>
    <w:rsid w:val="00540F7F"/>
    <w:rsid w:val="005816EC"/>
    <w:rsid w:val="005852B1"/>
    <w:rsid w:val="00585AF6"/>
    <w:rsid w:val="005A7A76"/>
    <w:rsid w:val="005C7216"/>
    <w:rsid w:val="005E181D"/>
    <w:rsid w:val="005E1F6F"/>
    <w:rsid w:val="005E5558"/>
    <w:rsid w:val="005F44E6"/>
    <w:rsid w:val="005F612F"/>
    <w:rsid w:val="00677507"/>
    <w:rsid w:val="006852A8"/>
    <w:rsid w:val="0069477D"/>
    <w:rsid w:val="006B1FD0"/>
    <w:rsid w:val="006C5994"/>
    <w:rsid w:val="00702AA1"/>
    <w:rsid w:val="00713F76"/>
    <w:rsid w:val="0072078B"/>
    <w:rsid w:val="007215EC"/>
    <w:rsid w:val="007A68BD"/>
    <w:rsid w:val="007C24CC"/>
    <w:rsid w:val="007C57B7"/>
    <w:rsid w:val="007C5CF8"/>
    <w:rsid w:val="007C6CFE"/>
    <w:rsid w:val="007D0563"/>
    <w:rsid w:val="007F6CDE"/>
    <w:rsid w:val="00811EA5"/>
    <w:rsid w:val="00816C49"/>
    <w:rsid w:val="00854AA1"/>
    <w:rsid w:val="008776C7"/>
    <w:rsid w:val="00884623"/>
    <w:rsid w:val="00885E03"/>
    <w:rsid w:val="008C7A8F"/>
    <w:rsid w:val="008F1A84"/>
    <w:rsid w:val="008F4E42"/>
    <w:rsid w:val="008F6409"/>
    <w:rsid w:val="009014AC"/>
    <w:rsid w:val="009160DA"/>
    <w:rsid w:val="00921323"/>
    <w:rsid w:val="00921EA0"/>
    <w:rsid w:val="009224B4"/>
    <w:rsid w:val="00934C8B"/>
    <w:rsid w:val="0096534D"/>
    <w:rsid w:val="009B4DDC"/>
    <w:rsid w:val="00A03D3C"/>
    <w:rsid w:val="00A63DE5"/>
    <w:rsid w:val="00A65701"/>
    <w:rsid w:val="00A76B04"/>
    <w:rsid w:val="00A8709C"/>
    <w:rsid w:val="00A919CE"/>
    <w:rsid w:val="00A927B3"/>
    <w:rsid w:val="00A951E3"/>
    <w:rsid w:val="00AB1E75"/>
    <w:rsid w:val="00AC357B"/>
    <w:rsid w:val="00B16A48"/>
    <w:rsid w:val="00B44230"/>
    <w:rsid w:val="00B56C98"/>
    <w:rsid w:val="00B62927"/>
    <w:rsid w:val="00B7167E"/>
    <w:rsid w:val="00B92E10"/>
    <w:rsid w:val="00BA0839"/>
    <w:rsid w:val="00BA4E4D"/>
    <w:rsid w:val="00BA4E82"/>
    <w:rsid w:val="00BA68DC"/>
    <w:rsid w:val="00BB1A23"/>
    <w:rsid w:val="00BC6A38"/>
    <w:rsid w:val="00BD13B7"/>
    <w:rsid w:val="00C02F94"/>
    <w:rsid w:val="00C211A2"/>
    <w:rsid w:val="00C23A6E"/>
    <w:rsid w:val="00C37934"/>
    <w:rsid w:val="00C42801"/>
    <w:rsid w:val="00CD25F7"/>
    <w:rsid w:val="00CD6A48"/>
    <w:rsid w:val="00CF36BF"/>
    <w:rsid w:val="00CF44CE"/>
    <w:rsid w:val="00CF72C3"/>
    <w:rsid w:val="00D42F79"/>
    <w:rsid w:val="00D4532D"/>
    <w:rsid w:val="00D4550C"/>
    <w:rsid w:val="00D50309"/>
    <w:rsid w:val="00D751E6"/>
    <w:rsid w:val="00D80604"/>
    <w:rsid w:val="00D87796"/>
    <w:rsid w:val="00D87ECC"/>
    <w:rsid w:val="00D90395"/>
    <w:rsid w:val="00DA1B1D"/>
    <w:rsid w:val="00DB296D"/>
    <w:rsid w:val="00DB2FC9"/>
    <w:rsid w:val="00DC5F04"/>
    <w:rsid w:val="00E02F4A"/>
    <w:rsid w:val="00E168F5"/>
    <w:rsid w:val="00E2279C"/>
    <w:rsid w:val="00E40279"/>
    <w:rsid w:val="00E41F36"/>
    <w:rsid w:val="00E77BE0"/>
    <w:rsid w:val="00E82402"/>
    <w:rsid w:val="00E85F1F"/>
    <w:rsid w:val="00E90557"/>
    <w:rsid w:val="00E96BAF"/>
    <w:rsid w:val="00E97EBF"/>
    <w:rsid w:val="00EA1CDF"/>
    <w:rsid w:val="00EA31BC"/>
    <w:rsid w:val="00EC517E"/>
    <w:rsid w:val="00EC6429"/>
    <w:rsid w:val="00EF3093"/>
    <w:rsid w:val="00F068AF"/>
    <w:rsid w:val="00F40584"/>
    <w:rsid w:val="00F432EC"/>
    <w:rsid w:val="00F51689"/>
    <w:rsid w:val="00F71F42"/>
    <w:rsid w:val="00F770E7"/>
    <w:rsid w:val="00F83B0B"/>
    <w:rsid w:val="00FA4F13"/>
    <w:rsid w:val="00FB16A4"/>
    <w:rsid w:val="00FB50F1"/>
    <w:rsid w:val="00FC4F14"/>
    <w:rsid w:val="00FC512A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17A9C"/>
  <w14:defaultImageDpi w14:val="300"/>
  <w15:docId w15:val="{D8B3658B-2779-A34C-894D-05D2DDD6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ceilume.com/pro/press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" TargetMode="External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and Spa Ceiling Trends</dc:title>
  <dc:subject/>
  <dc:creator>Steven Miller</dc:creator>
  <cp:keywords/>
  <dc:description/>
  <cp:lastModifiedBy>Dillon R. Yonash</cp:lastModifiedBy>
  <cp:revision>10</cp:revision>
  <dcterms:created xsi:type="dcterms:W3CDTF">2022-02-02T17:25:00Z</dcterms:created>
  <dcterms:modified xsi:type="dcterms:W3CDTF">2022-02-08T16:33:00Z</dcterms:modified>
</cp:coreProperties>
</file>