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E24E3" w14:textId="51C3D80F" w:rsidR="00C71E69" w:rsidRDefault="001702A0" w:rsidP="00C71E69">
      <w:pPr>
        <w:spacing w:after="0"/>
        <w:rPr>
          <w:rFonts w:cstheme="minorHAnsi"/>
          <w:b/>
          <w:bCs/>
          <w:sz w:val="24"/>
          <w:szCs w:val="24"/>
        </w:rPr>
      </w:pPr>
      <w:r w:rsidRPr="001666FB">
        <w:rPr>
          <w:rFonts w:cstheme="minorHAnsi"/>
          <w:b/>
          <w:bCs/>
          <w:sz w:val="24"/>
          <w:szCs w:val="24"/>
        </w:rPr>
        <w:t>FOR IMMEDIATE RELEASE</w:t>
      </w:r>
    </w:p>
    <w:p w14:paraId="01C615C8" w14:textId="77777777" w:rsidR="00C71E69" w:rsidRDefault="00C71E69" w:rsidP="00C71E69">
      <w:pPr>
        <w:spacing w:after="0"/>
        <w:rPr>
          <w:rFonts w:cstheme="minorHAnsi"/>
          <w:sz w:val="24"/>
          <w:szCs w:val="24"/>
        </w:rPr>
      </w:pPr>
    </w:p>
    <w:p w14:paraId="1C8F1E1D" w14:textId="3983056B" w:rsidR="00C71E69" w:rsidRPr="00C71E69" w:rsidRDefault="001702A0" w:rsidP="00C71E69">
      <w:pPr>
        <w:spacing w:after="0"/>
        <w:rPr>
          <w:rFonts w:cstheme="minorHAnsi"/>
          <w:b/>
          <w:bCs/>
          <w:sz w:val="32"/>
          <w:szCs w:val="32"/>
        </w:rPr>
      </w:pPr>
      <w:r w:rsidRPr="00C71E69">
        <w:rPr>
          <w:rFonts w:cstheme="minorHAnsi"/>
          <w:b/>
          <w:bCs/>
          <w:sz w:val="32"/>
          <w:szCs w:val="32"/>
        </w:rPr>
        <w:t>Case Study: Where Fitness is Looking Up,</w:t>
      </w:r>
      <w:r w:rsidR="00C71E69" w:rsidRPr="00C71E69">
        <w:rPr>
          <w:rFonts w:cstheme="minorHAnsi"/>
          <w:b/>
          <w:bCs/>
          <w:sz w:val="32"/>
          <w:szCs w:val="32"/>
        </w:rPr>
        <w:t xml:space="preserve"> </w:t>
      </w:r>
      <w:r w:rsidRPr="00C71E69">
        <w:rPr>
          <w:rFonts w:cstheme="minorHAnsi"/>
          <w:b/>
          <w:bCs/>
          <w:sz w:val="32"/>
          <w:szCs w:val="32"/>
        </w:rPr>
        <w:t>The Ceiling Stands Out</w:t>
      </w:r>
    </w:p>
    <w:p w14:paraId="5ACAE9E9" w14:textId="0817A67B" w:rsidR="00C71E69" w:rsidRDefault="00C71E69" w:rsidP="00C71E69">
      <w:pPr>
        <w:spacing w:after="0"/>
        <w:rPr>
          <w:rFonts w:cstheme="minorHAnsi"/>
          <w:sz w:val="24"/>
          <w:szCs w:val="24"/>
        </w:rPr>
      </w:pPr>
    </w:p>
    <w:p w14:paraId="0E5A61ED" w14:textId="79A93EBE" w:rsidR="0071323E" w:rsidRPr="0071323E" w:rsidRDefault="00D418C8" w:rsidP="00C71E69">
      <w:pPr>
        <w:spacing w:after="0"/>
        <w:rPr>
          <w:rFonts w:cstheme="minorHAnsi"/>
          <w:sz w:val="24"/>
          <w:szCs w:val="24"/>
        </w:rPr>
      </w:pPr>
      <w:r>
        <w:rPr>
          <w:rFonts w:cstheme="minorHAnsi"/>
          <w:noProof/>
          <w:sz w:val="24"/>
          <w:szCs w:val="24"/>
        </w:rPr>
        <w:drawing>
          <wp:inline distT="0" distB="0" distL="0" distR="0" wp14:anchorId="6CD906A4" wp14:editId="6519B6FC">
            <wp:extent cx="6858000" cy="4243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4243705"/>
                    </a:xfrm>
                    <a:prstGeom prst="rect">
                      <a:avLst/>
                    </a:prstGeom>
                  </pic:spPr>
                </pic:pic>
              </a:graphicData>
            </a:graphic>
          </wp:inline>
        </w:drawing>
      </w:r>
    </w:p>
    <w:p w14:paraId="5647B8D8" w14:textId="54F77343" w:rsidR="0071323E" w:rsidRPr="00D418C8" w:rsidRDefault="001C21B0" w:rsidP="00C71E69">
      <w:pPr>
        <w:spacing w:after="0"/>
        <w:rPr>
          <w:rFonts w:cstheme="minorHAnsi"/>
          <w:sz w:val="20"/>
          <w:szCs w:val="20"/>
        </w:rPr>
      </w:pPr>
      <w:r>
        <w:rPr>
          <w:rFonts w:cstheme="minorHAnsi"/>
          <w:sz w:val="20"/>
          <w:szCs w:val="20"/>
        </w:rPr>
        <w:t>P</w:t>
      </w:r>
      <w:r w:rsidR="0071323E" w:rsidRPr="00D418C8">
        <w:rPr>
          <w:rFonts w:cstheme="minorHAnsi"/>
          <w:sz w:val="20"/>
          <w:szCs w:val="20"/>
        </w:rPr>
        <w:t>hoto by Ceilume.</w:t>
      </w:r>
    </w:p>
    <w:p w14:paraId="7C11771B" w14:textId="77777777" w:rsidR="0071323E" w:rsidRPr="00D418C8" w:rsidRDefault="0071323E" w:rsidP="0071323E">
      <w:pPr>
        <w:autoSpaceDE w:val="0"/>
        <w:autoSpaceDN w:val="0"/>
        <w:adjustRightInd w:val="0"/>
        <w:spacing w:after="0" w:line="240" w:lineRule="auto"/>
        <w:rPr>
          <w:rFonts w:cstheme="minorHAnsi"/>
          <w:b/>
          <w:bCs/>
          <w:sz w:val="20"/>
          <w:szCs w:val="20"/>
        </w:rPr>
      </w:pPr>
      <w:r w:rsidRPr="00D418C8">
        <w:rPr>
          <w:rFonts w:cstheme="minorHAnsi"/>
          <w:b/>
          <w:bCs/>
          <w:sz w:val="20"/>
          <w:szCs w:val="20"/>
        </w:rPr>
        <w:t>A chain of Club Pilates exercise studios in Southern California have created a signature décor built around a</w:t>
      </w:r>
    </w:p>
    <w:p w14:paraId="64BAB0AD" w14:textId="4513358D" w:rsidR="0071323E" w:rsidRPr="00D418C8" w:rsidRDefault="0071323E" w:rsidP="0071323E">
      <w:pPr>
        <w:spacing w:after="0"/>
        <w:rPr>
          <w:rFonts w:cstheme="minorHAnsi"/>
          <w:sz w:val="20"/>
          <w:szCs w:val="20"/>
        </w:rPr>
      </w:pPr>
      <w:r w:rsidRPr="00D418C8">
        <w:rPr>
          <w:rFonts w:cstheme="minorHAnsi"/>
          <w:b/>
          <w:bCs/>
          <w:sz w:val="20"/>
          <w:szCs w:val="20"/>
        </w:rPr>
        <w:t>Ceilume decorative thermoformed ceiling with a blue glow lighting up the edge.</w:t>
      </w:r>
    </w:p>
    <w:p w14:paraId="2CF4563B" w14:textId="77777777" w:rsidR="0071323E" w:rsidRPr="0071323E" w:rsidRDefault="0071323E" w:rsidP="00C71E69">
      <w:pPr>
        <w:spacing w:after="0"/>
        <w:rPr>
          <w:rFonts w:cstheme="minorHAnsi"/>
          <w:sz w:val="24"/>
          <w:szCs w:val="24"/>
        </w:rPr>
      </w:pPr>
    </w:p>
    <w:p w14:paraId="233F2CED" w14:textId="7273AD43" w:rsidR="001702A0" w:rsidRDefault="001702A0" w:rsidP="00C71E69">
      <w:pPr>
        <w:spacing w:after="0"/>
        <w:rPr>
          <w:rFonts w:cstheme="minorHAnsi"/>
          <w:sz w:val="24"/>
          <w:szCs w:val="24"/>
        </w:rPr>
      </w:pPr>
      <w:r w:rsidRPr="001666FB">
        <w:rPr>
          <w:rFonts w:cstheme="minorHAnsi"/>
          <w:sz w:val="24"/>
          <w:szCs w:val="24"/>
        </w:rPr>
        <w:t>GRATON, CA, 2022-June-08 -- The ceiling is often the most visible surface in a room, but even</w:t>
      </w:r>
      <w:r w:rsidRPr="001666FB">
        <w:rPr>
          <w:rFonts w:cstheme="minorHAnsi"/>
          <w:b/>
          <w:bCs/>
          <w:sz w:val="24"/>
          <w:szCs w:val="24"/>
        </w:rPr>
        <w:t xml:space="preserve"> </w:t>
      </w:r>
      <w:r w:rsidRPr="001666FB">
        <w:rPr>
          <w:rFonts w:cstheme="minorHAnsi"/>
          <w:sz w:val="24"/>
          <w:szCs w:val="24"/>
        </w:rPr>
        <w:t>more so in a Pilates workout studio, where many of the exercises are performed while staring upwards.</w:t>
      </w:r>
    </w:p>
    <w:p w14:paraId="50647A28" w14:textId="77777777" w:rsidR="00C71E69" w:rsidRPr="001666FB" w:rsidRDefault="00C71E69" w:rsidP="00C71E69">
      <w:pPr>
        <w:spacing w:after="0"/>
        <w:rPr>
          <w:rFonts w:cstheme="minorHAnsi"/>
          <w:sz w:val="24"/>
          <w:szCs w:val="24"/>
        </w:rPr>
      </w:pPr>
    </w:p>
    <w:p w14:paraId="190F3748" w14:textId="77777777" w:rsidR="001666FB" w:rsidRPr="001666FB" w:rsidRDefault="001702A0" w:rsidP="00C71E69">
      <w:pPr>
        <w:autoSpaceDE w:val="0"/>
        <w:autoSpaceDN w:val="0"/>
        <w:adjustRightInd w:val="0"/>
        <w:spacing w:after="0" w:line="240" w:lineRule="auto"/>
        <w:rPr>
          <w:rFonts w:cstheme="minorHAnsi"/>
          <w:sz w:val="24"/>
          <w:szCs w:val="24"/>
        </w:rPr>
      </w:pPr>
      <w:r w:rsidRPr="001666FB">
        <w:rPr>
          <w:rFonts w:cstheme="minorHAnsi"/>
          <w:sz w:val="24"/>
          <w:szCs w:val="24"/>
        </w:rPr>
        <w:t xml:space="preserve">“With customers lying on their backs when they’re exercising on Pilates equipment,” explains Club Pilates franchisee Katya </w:t>
      </w:r>
      <w:proofErr w:type="spellStart"/>
      <w:r w:rsidRPr="001666FB">
        <w:rPr>
          <w:rFonts w:cstheme="minorHAnsi"/>
          <w:sz w:val="24"/>
          <w:szCs w:val="24"/>
        </w:rPr>
        <w:t>Stromblad</w:t>
      </w:r>
      <w:proofErr w:type="spellEnd"/>
      <w:r w:rsidRPr="001666FB">
        <w:rPr>
          <w:rFonts w:cstheme="minorHAnsi"/>
          <w:sz w:val="24"/>
          <w:szCs w:val="24"/>
        </w:rPr>
        <w:t>, “I want them to look at something nice. That Roman Circle design is pretty cool.”</w:t>
      </w:r>
    </w:p>
    <w:p w14:paraId="62807CBC" w14:textId="77777777" w:rsidR="001666FB" w:rsidRPr="001666FB" w:rsidRDefault="001666FB" w:rsidP="00C71E69">
      <w:pPr>
        <w:autoSpaceDE w:val="0"/>
        <w:autoSpaceDN w:val="0"/>
        <w:adjustRightInd w:val="0"/>
        <w:spacing w:after="0" w:line="240" w:lineRule="auto"/>
        <w:rPr>
          <w:rFonts w:cstheme="minorHAnsi"/>
          <w:sz w:val="24"/>
          <w:szCs w:val="24"/>
        </w:rPr>
      </w:pPr>
    </w:p>
    <w:p w14:paraId="1CAB657C" w14:textId="77777777" w:rsidR="00C71E69" w:rsidRDefault="001702A0" w:rsidP="00C71E69">
      <w:pPr>
        <w:autoSpaceDE w:val="0"/>
        <w:autoSpaceDN w:val="0"/>
        <w:adjustRightInd w:val="0"/>
        <w:spacing w:after="0" w:line="240" w:lineRule="auto"/>
        <w:rPr>
          <w:rFonts w:cstheme="minorHAnsi"/>
          <w:sz w:val="24"/>
          <w:szCs w:val="24"/>
        </w:rPr>
      </w:pPr>
      <w:r w:rsidRPr="001666FB">
        <w:rPr>
          <w:rFonts w:cstheme="minorHAnsi"/>
          <w:sz w:val="24"/>
          <w:szCs w:val="24"/>
        </w:rPr>
        <w:t>She is referring to the white Ceilume thermoformed ceiling panels, made in a decorative pattern called Roman Circle, which she describes as the signature of her burgeoning chain of Club Pilates franchises in Southern California. Three of her five current studios, and a sixth studio under construction, feature the Roman Circle design with a narrow border in another style, Polyline, to frame the central ceiling.</w:t>
      </w:r>
    </w:p>
    <w:p w14:paraId="4E3528C1" w14:textId="76611804" w:rsidR="001702A0"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lastRenderedPageBreak/>
        <w:t>Her first studio, in Culver City, opened in 2017 and set the design style for what was to come. The room is dominated by the exercise equipment made of blond wood with blue and black elements. Matching wood panels on the walls are interspersed with tall mirrors and a full-height photomural. The strip of wall above the wood panels is painted a vibrant blue, crowned by the white, three-dimensional ceiling.</w:t>
      </w:r>
    </w:p>
    <w:p w14:paraId="1CC3D77F" w14:textId="77777777" w:rsidR="001702A0" w:rsidRPr="001666FB" w:rsidRDefault="001702A0" w:rsidP="00C71E69">
      <w:pPr>
        <w:autoSpaceDE w:val="0"/>
        <w:autoSpaceDN w:val="0"/>
        <w:adjustRightInd w:val="0"/>
        <w:spacing w:after="0" w:line="240" w:lineRule="auto"/>
        <w:rPr>
          <w:rFonts w:cstheme="minorHAnsi"/>
          <w:color w:val="000000"/>
          <w:sz w:val="24"/>
          <w:szCs w:val="24"/>
        </w:rPr>
      </w:pPr>
    </w:p>
    <w:p w14:paraId="07CC4B90" w14:textId="756D447E" w:rsidR="001702A0"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t xml:space="preserve">The ceilings were designed by </w:t>
      </w:r>
      <w:proofErr w:type="spellStart"/>
      <w:r w:rsidRPr="001666FB">
        <w:rPr>
          <w:rFonts w:cstheme="minorHAnsi"/>
          <w:color w:val="000000"/>
          <w:sz w:val="24"/>
          <w:szCs w:val="24"/>
        </w:rPr>
        <w:t>Stromblad’s</w:t>
      </w:r>
      <w:proofErr w:type="spellEnd"/>
      <w:r w:rsidRPr="001666FB">
        <w:rPr>
          <w:rFonts w:cstheme="minorHAnsi"/>
          <w:color w:val="000000"/>
          <w:sz w:val="24"/>
          <w:szCs w:val="24"/>
        </w:rPr>
        <w:t xml:space="preserve"> stepfather, who is not an architect, “just very handy and creative,” says </w:t>
      </w:r>
      <w:proofErr w:type="spellStart"/>
      <w:r w:rsidRPr="001666FB">
        <w:rPr>
          <w:rFonts w:cstheme="minorHAnsi"/>
          <w:color w:val="000000"/>
          <w:sz w:val="24"/>
          <w:szCs w:val="24"/>
        </w:rPr>
        <w:t>Stromblad</w:t>
      </w:r>
      <w:proofErr w:type="spellEnd"/>
      <w:r w:rsidRPr="001666FB">
        <w:rPr>
          <w:rFonts w:cstheme="minorHAnsi"/>
          <w:color w:val="000000"/>
          <w:sz w:val="24"/>
          <w:szCs w:val="24"/>
        </w:rPr>
        <w:t>. “He measures it all out, because he doesn’t trust the contractor to do it properly. He drew out the whole ceiling for the contractor, mapped out every single panel. He’s the one who found the Ceilume panels online, and who decided which ones to get.”</w:t>
      </w:r>
    </w:p>
    <w:p w14:paraId="00B6FEDD" w14:textId="77777777" w:rsidR="001702A0" w:rsidRPr="001666FB" w:rsidRDefault="001702A0" w:rsidP="00C71E69">
      <w:pPr>
        <w:autoSpaceDE w:val="0"/>
        <w:autoSpaceDN w:val="0"/>
        <w:adjustRightInd w:val="0"/>
        <w:spacing w:after="0" w:line="240" w:lineRule="auto"/>
        <w:rPr>
          <w:rFonts w:cstheme="minorHAnsi"/>
          <w:color w:val="000000"/>
          <w:sz w:val="24"/>
          <w:szCs w:val="24"/>
        </w:rPr>
      </w:pPr>
    </w:p>
    <w:p w14:paraId="59795167" w14:textId="767E95A1" w:rsidR="001702A0"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t>Lighting for the workout space also has to be compatible with customers lying on their backs looking upwards. In the first studio, light is supplied by 2’ x 4’ LED fixtures placed intermittently in the ceiling grid. Illumination level is kept low in these studios, creating a cool, relaxed atmosphere.</w:t>
      </w:r>
    </w:p>
    <w:p w14:paraId="74AF00DF" w14:textId="77777777" w:rsidR="001702A0" w:rsidRPr="001666FB" w:rsidRDefault="001702A0" w:rsidP="00C71E69">
      <w:pPr>
        <w:autoSpaceDE w:val="0"/>
        <w:autoSpaceDN w:val="0"/>
        <w:adjustRightInd w:val="0"/>
        <w:spacing w:after="0" w:line="240" w:lineRule="auto"/>
        <w:rPr>
          <w:rFonts w:cstheme="minorHAnsi"/>
          <w:color w:val="000000"/>
          <w:sz w:val="24"/>
          <w:szCs w:val="24"/>
        </w:rPr>
      </w:pPr>
    </w:p>
    <w:p w14:paraId="3A981E2F" w14:textId="5FBFA966" w:rsidR="001702A0"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t xml:space="preserve">Success led to a second studio, in the Tarzana neighborhood of LA’s San Fernando Valley, opened in 2018. Renovating a former dry-cleaning store, </w:t>
      </w:r>
      <w:proofErr w:type="spellStart"/>
      <w:r w:rsidRPr="001666FB">
        <w:rPr>
          <w:rFonts w:cstheme="minorHAnsi"/>
          <w:color w:val="000000"/>
          <w:sz w:val="24"/>
          <w:szCs w:val="24"/>
        </w:rPr>
        <w:t>Stromblad</w:t>
      </w:r>
      <w:proofErr w:type="spellEnd"/>
      <w:r w:rsidRPr="001666FB">
        <w:rPr>
          <w:rFonts w:cstheme="minorHAnsi"/>
          <w:color w:val="000000"/>
          <w:sz w:val="24"/>
          <w:szCs w:val="24"/>
        </w:rPr>
        <w:t xml:space="preserve"> recreated the look but made some improvements. Instead of LED fixtures punctuating the decorative ceiling, she found a minimalist modern chandelier that casts all its light upwards for gentle</w:t>
      </w:r>
      <w:r w:rsidRPr="001666FB">
        <w:rPr>
          <w:rFonts w:cstheme="minorHAnsi"/>
          <w:color w:val="D23438"/>
          <w:sz w:val="24"/>
          <w:szCs w:val="24"/>
        </w:rPr>
        <w:t xml:space="preserve">, </w:t>
      </w:r>
      <w:r w:rsidRPr="001666FB">
        <w:rPr>
          <w:rFonts w:cstheme="minorHAnsi"/>
          <w:color w:val="000000"/>
          <w:sz w:val="24"/>
          <w:szCs w:val="24"/>
        </w:rPr>
        <w:t>indirect illumination reflected off the decorative ceiling. The chandeliers effectively side-light the panels</w:t>
      </w:r>
      <w:r w:rsidRPr="001666FB">
        <w:rPr>
          <w:rFonts w:cstheme="minorHAnsi"/>
          <w:color w:val="D23438"/>
          <w:sz w:val="24"/>
          <w:szCs w:val="24"/>
        </w:rPr>
        <w:t xml:space="preserve">, </w:t>
      </w:r>
      <w:r w:rsidRPr="001666FB">
        <w:rPr>
          <w:rFonts w:cstheme="minorHAnsi"/>
          <w:color w:val="000000"/>
          <w:sz w:val="24"/>
          <w:szCs w:val="24"/>
        </w:rPr>
        <w:t>deepening the light and shadow effect in the three-dimensional pattern and improving eye-relief across the expanse overhead. She also improved the blue-stripe effect on the upper wall by installing a color LED strip facing upward on the top edge of the wood wall panel, casting a blue glow on the wall and ceiling perimeter, adding to her signature look.</w:t>
      </w:r>
    </w:p>
    <w:p w14:paraId="43251197" w14:textId="77777777" w:rsidR="001702A0" w:rsidRPr="001666FB" w:rsidRDefault="001702A0" w:rsidP="00C71E69">
      <w:pPr>
        <w:autoSpaceDE w:val="0"/>
        <w:autoSpaceDN w:val="0"/>
        <w:adjustRightInd w:val="0"/>
        <w:spacing w:after="0" w:line="240" w:lineRule="auto"/>
        <w:rPr>
          <w:rFonts w:cstheme="minorHAnsi"/>
          <w:color w:val="000000"/>
          <w:sz w:val="24"/>
          <w:szCs w:val="24"/>
        </w:rPr>
      </w:pPr>
    </w:p>
    <w:p w14:paraId="18165654" w14:textId="69A52078" w:rsidR="001702A0"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t>For unified style, the ceiling pattern is continued throughout the non-workout spaces of the studio - the reception area and the merchandise store - though minus the blue glow.</w:t>
      </w:r>
    </w:p>
    <w:p w14:paraId="2DF05D87" w14:textId="77777777" w:rsidR="001702A0" w:rsidRPr="001666FB" w:rsidRDefault="001702A0" w:rsidP="00C71E69">
      <w:pPr>
        <w:autoSpaceDE w:val="0"/>
        <w:autoSpaceDN w:val="0"/>
        <w:adjustRightInd w:val="0"/>
        <w:spacing w:after="0" w:line="240" w:lineRule="auto"/>
        <w:rPr>
          <w:rFonts w:cstheme="minorHAnsi"/>
          <w:color w:val="000000"/>
          <w:sz w:val="24"/>
          <w:szCs w:val="24"/>
        </w:rPr>
      </w:pPr>
    </w:p>
    <w:p w14:paraId="0FD2739C" w14:textId="732FBFAF" w:rsidR="001702A0"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t>Her new studio in West Los Angeles, opened in early 2022, features an even more creative solution to lighting. When she was designing the space – a corner storefront on one of West LA’s main commercial thoroughfares – she found out that the chandeliers were no longer being made.</w:t>
      </w:r>
      <w:r w:rsidR="001666FB" w:rsidRPr="001666FB">
        <w:rPr>
          <w:rFonts w:cstheme="minorHAnsi"/>
          <w:color w:val="000000"/>
          <w:sz w:val="24"/>
          <w:szCs w:val="24"/>
        </w:rPr>
        <w:t xml:space="preserve"> </w:t>
      </w:r>
      <w:r w:rsidRPr="001666FB">
        <w:rPr>
          <w:rFonts w:cstheme="minorHAnsi"/>
          <w:color w:val="000000"/>
          <w:sz w:val="24"/>
          <w:szCs w:val="24"/>
        </w:rPr>
        <w:t xml:space="preserve">“It’s very hard to find hanging lights that won’t shine right into people’s eyes,” </w:t>
      </w:r>
      <w:proofErr w:type="spellStart"/>
      <w:r w:rsidRPr="001666FB">
        <w:rPr>
          <w:rFonts w:cstheme="minorHAnsi"/>
          <w:color w:val="000000"/>
          <w:sz w:val="24"/>
          <w:szCs w:val="24"/>
        </w:rPr>
        <w:t>Stromblad</w:t>
      </w:r>
      <w:proofErr w:type="spellEnd"/>
      <w:r w:rsidRPr="001666FB">
        <w:rPr>
          <w:rFonts w:cstheme="minorHAnsi"/>
          <w:color w:val="000000"/>
          <w:sz w:val="24"/>
          <w:szCs w:val="24"/>
        </w:rPr>
        <w:t xml:space="preserve"> relates.</w:t>
      </w:r>
      <w:r w:rsidR="001666FB" w:rsidRPr="001666FB">
        <w:rPr>
          <w:rFonts w:cstheme="minorHAnsi"/>
          <w:color w:val="000000"/>
          <w:sz w:val="24"/>
          <w:szCs w:val="24"/>
        </w:rPr>
        <w:t xml:space="preserve"> </w:t>
      </w:r>
      <w:r w:rsidRPr="001666FB">
        <w:rPr>
          <w:rFonts w:cstheme="minorHAnsi"/>
          <w:color w:val="000000"/>
          <w:sz w:val="24"/>
          <w:szCs w:val="24"/>
        </w:rPr>
        <w:t>Instead, she installed rows of translucent ceiling panels amidst the opaque white panels. (Ceilume</w:t>
      </w:r>
      <w:r w:rsidR="001666FB" w:rsidRPr="001666FB">
        <w:rPr>
          <w:rFonts w:cstheme="minorHAnsi"/>
          <w:color w:val="000000"/>
          <w:sz w:val="24"/>
          <w:szCs w:val="24"/>
        </w:rPr>
        <w:t xml:space="preserve"> </w:t>
      </w:r>
      <w:r w:rsidRPr="001666FB">
        <w:rPr>
          <w:rFonts w:cstheme="minorHAnsi"/>
          <w:color w:val="000000"/>
          <w:sz w:val="24"/>
          <w:szCs w:val="24"/>
        </w:rPr>
        <w:t>panels are made in 13 opaque colors and finishes, and three light-transmitting options offering</w:t>
      </w:r>
      <w:r w:rsidR="001666FB" w:rsidRPr="001666FB">
        <w:rPr>
          <w:rFonts w:cstheme="minorHAnsi"/>
          <w:color w:val="000000"/>
          <w:sz w:val="24"/>
          <w:szCs w:val="24"/>
        </w:rPr>
        <w:t xml:space="preserve"> </w:t>
      </w:r>
      <w:r w:rsidRPr="001666FB">
        <w:rPr>
          <w:rFonts w:cstheme="minorHAnsi"/>
          <w:color w:val="000000"/>
          <w:sz w:val="24"/>
          <w:szCs w:val="24"/>
        </w:rPr>
        <w:t>different levels of diffusion: clear, frosted, and translucent.) LED strips above the ceiling send</w:t>
      </w:r>
      <w:r w:rsidR="001666FB" w:rsidRPr="001666FB">
        <w:rPr>
          <w:rFonts w:cstheme="minorHAnsi"/>
          <w:color w:val="000000"/>
          <w:sz w:val="24"/>
          <w:szCs w:val="24"/>
        </w:rPr>
        <w:t xml:space="preserve"> </w:t>
      </w:r>
      <w:r w:rsidRPr="001666FB">
        <w:rPr>
          <w:rFonts w:cstheme="minorHAnsi"/>
          <w:color w:val="000000"/>
          <w:sz w:val="24"/>
          <w:szCs w:val="24"/>
        </w:rPr>
        <w:t>pleasantly diffuse illumination into the room below. Using translucent panels in the same Roman</w:t>
      </w:r>
      <w:r w:rsidR="001666FB" w:rsidRPr="001666FB">
        <w:rPr>
          <w:rFonts w:cstheme="minorHAnsi"/>
          <w:color w:val="000000"/>
          <w:sz w:val="24"/>
          <w:szCs w:val="24"/>
        </w:rPr>
        <w:t xml:space="preserve"> </w:t>
      </w:r>
      <w:r w:rsidRPr="001666FB">
        <w:rPr>
          <w:rFonts w:cstheme="minorHAnsi"/>
          <w:color w:val="000000"/>
          <w:sz w:val="24"/>
          <w:szCs w:val="24"/>
        </w:rPr>
        <w:t>Circles pattern, the new luminous ceiling is easy on the eyes and provides a comfortable level of</w:t>
      </w:r>
      <w:r w:rsidR="001666FB" w:rsidRPr="001666FB">
        <w:rPr>
          <w:rFonts w:cstheme="minorHAnsi"/>
          <w:color w:val="000000"/>
          <w:sz w:val="24"/>
          <w:szCs w:val="24"/>
        </w:rPr>
        <w:t xml:space="preserve"> </w:t>
      </w:r>
      <w:r w:rsidRPr="001666FB">
        <w:rPr>
          <w:rFonts w:cstheme="minorHAnsi"/>
          <w:color w:val="000000"/>
          <w:sz w:val="24"/>
          <w:szCs w:val="24"/>
        </w:rPr>
        <w:t>light in the room.</w:t>
      </w:r>
    </w:p>
    <w:p w14:paraId="44C7243A" w14:textId="77777777" w:rsidR="001702A0" w:rsidRPr="001666FB" w:rsidRDefault="001702A0" w:rsidP="00C71E69">
      <w:pPr>
        <w:autoSpaceDE w:val="0"/>
        <w:autoSpaceDN w:val="0"/>
        <w:adjustRightInd w:val="0"/>
        <w:spacing w:after="0" w:line="240" w:lineRule="auto"/>
        <w:rPr>
          <w:rFonts w:cstheme="minorHAnsi"/>
          <w:color w:val="000000"/>
          <w:sz w:val="24"/>
          <w:szCs w:val="24"/>
        </w:rPr>
      </w:pPr>
    </w:p>
    <w:p w14:paraId="0F151845" w14:textId="77777777" w:rsidR="001666FB" w:rsidRPr="001666FB" w:rsidRDefault="001702A0" w:rsidP="00C71E69">
      <w:pPr>
        <w:autoSpaceDE w:val="0"/>
        <w:autoSpaceDN w:val="0"/>
        <w:adjustRightInd w:val="0"/>
        <w:spacing w:after="0" w:line="240" w:lineRule="auto"/>
        <w:rPr>
          <w:rFonts w:cstheme="minorHAnsi"/>
          <w:color w:val="000000"/>
          <w:sz w:val="24"/>
          <w:szCs w:val="24"/>
        </w:rPr>
      </w:pPr>
      <w:r w:rsidRPr="001666FB">
        <w:rPr>
          <w:rFonts w:cstheme="minorHAnsi"/>
          <w:color w:val="000000"/>
          <w:sz w:val="24"/>
          <w:szCs w:val="24"/>
        </w:rPr>
        <w:t>Her studios</w:t>
      </w:r>
      <w:r w:rsidRPr="001666FB">
        <w:rPr>
          <w:rFonts w:cstheme="minorHAnsi"/>
          <w:color w:val="498305"/>
          <w:sz w:val="24"/>
          <w:szCs w:val="24"/>
        </w:rPr>
        <w:t xml:space="preserve">, </w:t>
      </w:r>
      <w:r w:rsidRPr="001666FB">
        <w:rPr>
          <w:rFonts w:cstheme="minorHAnsi"/>
          <w:color w:val="000000"/>
          <w:sz w:val="24"/>
          <w:szCs w:val="24"/>
        </w:rPr>
        <w:t>with their unique aesthetic</w:t>
      </w:r>
      <w:r w:rsidRPr="001666FB">
        <w:rPr>
          <w:rFonts w:cstheme="minorHAnsi"/>
          <w:color w:val="498305"/>
          <w:sz w:val="24"/>
          <w:szCs w:val="24"/>
        </w:rPr>
        <w:t xml:space="preserve">, </w:t>
      </w:r>
      <w:r w:rsidRPr="001666FB">
        <w:rPr>
          <w:rFonts w:cstheme="minorHAnsi"/>
          <w:color w:val="000000"/>
          <w:sz w:val="24"/>
          <w:szCs w:val="24"/>
        </w:rPr>
        <w:t>have been highly successful. She has expanded to five</w:t>
      </w:r>
      <w:r w:rsidR="001666FB" w:rsidRPr="001666FB">
        <w:rPr>
          <w:rFonts w:cstheme="minorHAnsi"/>
          <w:color w:val="000000"/>
          <w:sz w:val="24"/>
          <w:szCs w:val="24"/>
        </w:rPr>
        <w:t xml:space="preserve"> </w:t>
      </w:r>
      <w:r w:rsidRPr="001666FB">
        <w:rPr>
          <w:rFonts w:cstheme="minorHAnsi"/>
          <w:color w:val="000000"/>
          <w:sz w:val="24"/>
          <w:szCs w:val="24"/>
        </w:rPr>
        <w:t>locations and is adding a sixth, currently under construction, that includes the signature</w:t>
      </w:r>
      <w:r w:rsidR="001666FB" w:rsidRPr="001666FB">
        <w:rPr>
          <w:rFonts w:cstheme="minorHAnsi"/>
          <w:color w:val="000000"/>
          <w:sz w:val="24"/>
          <w:szCs w:val="24"/>
        </w:rPr>
        <w:t xml:space="preserve"> </w:t>
      </w:r>
      <w:r w:rsidRPr="001666FB">
        <w:rPr>
          <w:rFonts w:cstheme="minorHAnsi"/>
          <w:color w:val="000000"/>
          <w:sz w:val="24"/>
          <w:szCs w:val="24"/>
        </w:rPr>
        <w:t>decorative ceiling.</w:t>
      </w:r>
    </w:p>
    <w:p w14:paraId="32C80333" w14:textId="77777777" w:rsidR="001666FB" w:rsidRPr="001666FB" w:rsidRDefault="001666FB" w:rsidP="00C71E69">
      <w:pPr>
        <w:pBdr>
          <w:bottom w:val="single" w:sz="6" w:space="1" w:color="auto"/>
        </w:pBdr>
        <w:autoSpaceDE w:val="0"/>
        <w:autoSpaceDN w:val="0"/>
        <w:adjustRightInd w:val="0"/>
        <w:spacing w:after="0" w:line="240" w:lineRule="auto"/>
        <w:rPr>
          <w:rFonts w:cstheme="minorHAnsi"/>
          <w:color w:val="000000"/>
          <w:sz w:val="24"/>
          <w:szCs w:val="24"/>
        </w:rPr>
      </w:pPr>
    </w:p>
    <w:p w14:paraId="39927CA4" w14:textId="77777777" w:rsidR="001666FB" w:rsidRPr="001666FB" w:rsidRDefault="001666FB" w:rsidP="00C71E69">
      <w:pPr>
        <w:autoSpaceDE w:val="0"/>
        <w:autoSpaceDN w:val="0"/>
        <w:adjustRightInd w:val="0"/>
        <w:spacing w:after="0" w:line="240" w:lineRule="auto"/>
        <w:rPr>
          <w:rFonts w:cstheme="minorHAnsi"/>
          <w:sz w:val="24"/>
          <w:szCs w:val="24"/>
        </w:rPr>
      </w:pPr>
    </w:p>
    <w:p w14:paraId="2A311A53" w14:textId="77777777" w:rsidR="001666FB" w:rsidRPr="001666FB" w:rsidRDefault="001702A0" w:rsidP="00C71E69">
      <w:pPr>
        <w:autoSpaceDE w:val="0"/>
        <w:autoSpaceDN w:val="0"/>
        <w:adjustRightInd w:val="0"/>
        <w:spacing w:after="0" w:line="240" w:lineRule="auto"/>
        <w:rPr>
          <w:rFonts w:cstheme="minorHAnsi"/>
          <w:b/>
          <w:bCs/>
          <w:sz w:val="24"/>
          <w:szCs w:val="24"/>
        </w:rPr>
      </w:pPr>
      <w:r w:rsidRPr="001666FB">
        <w:rPr>
          <w:rFonts w:cstheme="minorHAnsi"/>
          <w:b/>
          <w:bCs/>
          <w:sz w:val="24"/>
          <w:szCs w:val="24"/>
        </w:rPr>
        <w:t>About Ceilume</w:t>
      </w:r>
    </w:p>
    <w:p w14:paraId="1C566EF4" w14:textId="603914CC" w:rsidR="001702A0" w:rsidRDefault="001702A0" w:rsidP="00C71E69">
      <w:pPr>
        <w:autoSpaceDE w:val="0"/>
        <w:autoSpaceDN w:val="0"/>
        <w:adjustRightInd w:val="0"/>
        <w:spacing w:after="0" w:line="240" w:lineRule="auto"/>
        <w:rPr>
          <w:rFonts w:cstheme="minorHAnsi"/>
          <w:sz w:val="24"/>
          <w:szCs w:val="24"/>
        </w:rPr>
      </w:pPr>
      <w:r w:rsidRPr="001666FB">
        <w:rPr>
          <w:rFonts w:cstheme="minorHAnsi"/>
          <w:sz w:val="24"/>
          <w:szCs w:val="24"/>
        </w:rPr>
        <w:t>Ceilume is the leading manufacturer of thermoformed ceiling and wall tiles and</w:t>
      </w:r>
      <w:r w:rsidR="001666FB" w:rsidRPr="001666FB">
        <w:rPr>
          <w:rFonts w:cstheme="minorHAnsi"/>
          <w:sz w:val="24"/>
          <w:szCs w:val="24"/>
        </w:rPr>
        <w:t xml:space="preserve"> </w:t>
      </w:r>
      <w:r w:rsidRPr="001666FB">
        <w:rPr>
          <w:rFonts w:cstheme="minorHAnsi"/>
          <w:sz w:val="24"/>
          <w:szCs w:val="24"/>
        </w:rPr>
        <w:t>panels. The company’s roots go back to the pioneers of modular ceilings, when “Mid-Century was</w:t>
      </w:r>
      <w:r w:rsidR="001666FB" w:rsidRPr="001666FB">
        <w:rPr>
          <w:rFonts w:cstheme="minorHAnsi"/>
          <w:sz w:val="24"/>
          <w:szCs w:val="24"/>
        </w:rPr>
        <w:t xml:space="preserve"> </w:t>
      </w:r>
      <w:r w:rsidRPr="001666FB">
        <w:rPr>
          <w:rFonts w:cstheme="minorHAnsi"/>
          <w:sz w:val="24"/>
          <w:szCs w:val="24"/>
        </w:rPr>
        <w:t>Modern.” The family-owned business is located in California’s wine country and occupies a</w:t>
      </w:r>
      <w:r w:rsidR="001666FB" w:rsidRPr="001666FB">
        <w:rPr>
          <w:rFonts w:cstheme="minorHAnsi"/>
          <w:sz w:val="24"/>
          <w:szCs w:val="24"/>
        </w:rPr>
        <w:t xml:space="preserve"> </w:t>
      </w:r>
      <w:r w:rsidRPr="001666FB">
        <w:rPr>
          <w:rFonts w:cstheme="minorHAnsi"/>
          <w:sz w:val="24"/>
          <w:szCs w:val="24"/>
        </w:rPr>
        <w:t xml:space="preserve">historic apple-packing warehouse. With an eye on the </w:t>
      </w:r>
      <w:r w:rsidRPr="001666FB">
        <w:rPr>
          <w:rFonts w:cstheme="minorHAnsi"/>
          <w:sz w:val="24"/>
          <w:szCs w:val="24"/>
        </w:rPr>
        <w:lastRenderedPageBreak/>
        <w:t xml:space="preserve">future, </w:t>
      </w:r>
      <w:proofErr w:type="spellStart"/>
      <w:r w:rsidRPr="001666FB">
        <w:rPr>
          <w:rFonts w:cstheme="minorHAnsi"/>
          <w:sz w:val="24"/>
          <w:szCs w:val="24"/>
        </w:rPr>
        <w:t>Ceilume’s</w:t>
      </w:r>
      <w:proofErr w:type="spellEnd"/>
      <w:r w:rsidRPr="001666FB">
        <w:rPr>
          <w:rFonts w:cstheme="minorHAnsi"/>
          <w:sz w:val="24"/>
          <w:szCs w:val="24"/>
        </w:rPr>
        <w:t xml:space="preserve"> research and development</w:t>
      </w:r>
      <w:r w:rsidR="001666FB" w:rsidRPr="001666FB">
        <w:rPr>
          <w:rFonts w:cstheme="minorHAnsi"/>
          <w:sz w:val="24"/>
          <w:szCs w:val="24"/>
        </w:rPr>
        <w:t xml:space="preserve"> </w:t>
      </w:r>
      <w:r w:rsidRPr="001666FB">
        <w:rPr>
          <w:rFonts w:cstheme="minorHAnsi"/>
          <w:sz w:val="24"/>
          <w:szCs w:val="24"/>
        </w:rPr>
        <w:t>continues to improve interior finish systems to meet changing environmental, performance, and</w:t>
      </w:r>
      <w:r w:rsidR="001666FB" w:rsidRPr="001666FB">
        <w:rPr>
          <w:rFonts w:cstheme="minorHAnsi"/>
          <w:sz w:val="24"/>
          <w:szCs w:val="24"/>
        </w:rPr>
        <w:t xml:space="preserve"> </w:t>
      </w:r>
      <w:r w:rsidRPr="001666FB">
        <w:rPr>
          <w:rFonts w:cstheme="minorHAnsi"/>
          <w:sz w:val="24"/>
          <w:szCs w:val="24"/>
        </w:rPr>
        <w:t xml:space="preserve">aesthetic needs. For more information, see </w:t>
      </w:r>
      <w:hyperlink r:id="rId7" w:history="1">
        <w:r w:rsidRPr="001666FB">
          <w:rPr>
            <w:rStyle w:val="Hyperlink"/>
            <w:rFonts w:cstheme="minorHAnsi"/>
            <w:sz w:val="24"/>
            <w:szCs w:val="24"/>
          </w:rPr>
          <w:t>ceilume.com/pro</w:t>
        </w:r>
      </w:hyperlink>
      <w:r w:rsidRPr="001666FB">
        <w:rPr>
          <w:rFonts w:cstheme="minorHAnsi"/>
          <w:sz w:val="24"/>
          <w:szCs w:val="24"/>
        </w:rPr>
        <w:t>.</w:t>
      </w:r>
    </w:p>
    <w:p w14:paraId="4C8D78F9" w14:textId="77777777" w:rsidR="00501D07" w:rsidRDefault="00501D07" w:rsidP="00C71E69">
      <w:pPr>
        <w:autoSpaceDE w:val="0"/>
        <w:autoSpaceDN w:val="0"/>
        <w:adjustRightInd w:val="0"/>
        <w:spacing w:after="0" w:line="240" w:lineRule="auto"/>
        <w:rPr>
          <w:rFonts w:cstheme="minorHAnsi"/>
          <w:sz w:val="24"/>
          <w:szCs w:val="24"/>
        </w:rPr>
      </w:pPr>
    </w:p>
    <w:p w14:paraId="07D739CD" w14:textId="679ED803" w:rsidR="001666FB" w:rsidRPr="00C71E69" w:rsidRDefault="001666FB" w:rsidP="00C71E69">
      <w:pPr>
        <w:autoSpaceDE w:val="0"/>
        <w:autoSpaceDN w:val="0"/>
        <w:adjustRightInd w:val="0"/>
        <w:spacing w:after="0" w:line="240" w:lineRule="auto"/>
        <w:rPr>
          <w:rFonts w:cstheme="minorHAnsi"/>
          <w:b/>
          <w:bCs/>
          <w:sz w:val="24"/>
          <w:szCs w:val="24"/>
        </w:rPr>
      </w:pPr>
      <w:r w:rsidRPr="00C71E69">
        <w:rPr>
          <w:rFonts w:cstheme="minorHAnsi"/>
          <w:b/>
          <w:bCs/>
          <w:sz w:val="24"/>
          <w:szCs w:val="24"/>
        </w:rPr>
        <w:t>Media Contact</w:t>
      </w:r>
    </w:p>
    <w:p w14:paraId="53D1D915" w14:textId="53D33C18" w:rsidR="001666FB" w:rsidRDefault="001666FB" w:rsidP="00C71E69">
      <w:pPr>
        <w:autoSpaceDE w:val="0"/>
        <w:autoSpaceDN w:val="0"/>
        <w:adjustRightInd w:val="0"/>
        <w:spacing w:after="0" w:line="240" w:lineRule="auto"/>
        <w:rPr>
          <w:rFonts w:cstheme="minorHAnsi"/>
          <w:sz w:val="24"/>
          <w:szCs w:val="24"/>
        </w:rPr>
      </w:pPr>
      <w:r>
        <w:rPr>
          <w:rFonts w:cstheme="minorHAnsi"/>
          <w:sz w:val="24"/>
          <w:szCs w:val="24"/>
        </w:rPr>
        <w:t xml:space="preserve">Steve Miller, </w:t>
      </w:r>
      <w:hyperlink r:id="rId8" w:history="1">
        <w:r w:rsidRPr="00FB0CE7">
          <w:rPr>
            <w:rStyle w:val="Hyperlink"/>
            <w:rFonts w:cstheme="minorHAnsi"/>
            <w:sz w:val="24"/>
            <w:szCs w:val="24"/>
          </w:rPr>
          <w:t>pr@ceilume.com</w:t>
        </w:r>
      </w:hyperlink>
      <w:r>
        <w:rPr>
          <w:rFonts w:cstheme="minorHAnsi"/>
          <w:sz w:val="24"/>
          <w:szCs w:val="24"/>
        </w:rPr>
        <w:t>, 1-818-399-6596</w:t>
      </w:r>
    </w:p>
    <w:p w14:paraId="69B54A52" w14:textId="268DBC83" w:rsidR="00C71E69" w:rsidRDefault="00C71E69" w:rsidP="00C71E69">
      <w:pPr>
        <w:pBdr>
          <w:bottom w:val="single" w:sz="6" w:space="1" w:color="auto"/>
        </w:pBdr>
        <w:autoSpaceDE w:val="0"/>
        <w:autoSpaceDN w:val="0"/>
        <w:adjustRightInd w:val="0"/>
        <w:spacing w:after="0" w:line="240" w:lineRule="auto"/>
        <w:rPr>
          <w:rFonts w:cstheme="minorHAnsi"/>
          <w:sz w:val="24"/>
          <w:szCs w:val="24"/>
        </w:rPr>
      </w:pPr>
    </w:p>
    <w:p w14:paraId="7AD7711E" w14:textId="77777777" w:rsidR="00501D07" w:rsidRDefault="00501D07" w:rsidP="00C71E69">
      <w:pPr>
        <w:autoSpaceDE w:val="0"/>
        <w:autoSpaceDN w:val="0"/>
        <w:adjustRightInd w:val="0"/>
        <w:spacing w:after="0" w:line="240" w:lineRule="auto"/>
        <w:rPr>
          <w:rFonts w:cstheme="minorHAnsi"/>
          <w:sz w:val="24"/>
          <w:szCs w:val="24"/>
        </w:rPr>
      </w:pPr>
    </w:p>
    <w:p w14:paraId="3D322EFC" w14:textId="0D18F0BE" w:rsidR="00C71E69" w:rsidRPr="00C71E69" w:rsidRDefault="00C71E69" w:rsidP="00C71E69">
      <w:pPr>
        <w:autoSpaceDE w:val="0"/>
        <w:autoSpaceDN w:val="0"/>
        <w:adjustRightInd w:val="0"/>
        <w:spacing w:after="0" w:line="240" w:lineRule="auto"/>
        <w:rPr>
          <w:rFonts w:cstheme="minorHAnsi"/>
          <w:b/>
          <w:bCs/>
          <w:sz w:val="24"/>
          <w:szCs w:val="24"/>
        </w:rPr>
      </w:pPr>
      <w:r w:rsidRPr="00C71E69">
        <w:rPr>
          <w:rFonts w:cstheme="minorHAnsi"/>
          <w:b/>
          <w:bCs/>
          <w:sz w:val="24"/>
          <w:szCs w:val="24"/>
        </w:rPr>
        <w:t>High Resolution Images</w:t>
      </w:r>
    </w:p>
    <w:p w14:paraId="054AD1DB" w14:textId="2CF6FBE7" w:rsidR="00D418C8" w:rsidRPr="00D418C8" w:rsidRDefault="00B94D49" w:rsidP="00C71E69">
      <w:pPr>
        <w:autoSpaceDE w:val="0"/>
        <w:autoSpaceDN w:val="0"/>
        <w:adjustRightInd w:val="0"/>
        <w:spacing w:after="0" w:line="240" w:lineRule="auto"/>
        <w:rPr>
          <w:rStyle w:val="Hyperlink"/>
          <w:rFonts w:cstheme="minorHAnsi"/>
          <w:sz w:val="24"/>
          <w:szCs w:val="24"/>
        </w:rPr>
      </w:pPr>
      <w:hyperlink r:id="rId9" w:history="1">
        <w:r w:rsidR="00C71E69" w:rsidRPr="00C71E69">
          <w:rPr>
            <w:rStyle w:val="Hyperlink"/>
            <w:rFonts w:cstheme="minorHAnsi"/>
            <w:sz w:val="24"/>
            <w:szCs w:val="24"/>
          </w:rPr>
          <w:t>ceilume.com/pro/</w:t>
        </w:r>
        <w:proofErr w:type="spellStart"/>
        <w:r w:rsidR="00C71E69" w:rsidRPr="00C71E69">
          <w:rPr>
            <w:rStyle w:val="Hyperlink"/>
            <w:rFonts w:cstheme="minorHAnsi"/>
            <w:sz w:val="24"/>
            <w:szCs w:val="24"/>
          </w:rPr>
          <w:t>press.cfm</w:t>
        </w:r>
        <w:proofErr w:type="spellEnd"/>
      </w:hyperlink>
    </w:p>
    <w:p w14:paraId="66085AAF" w14:textId="77777777" w:rsidR="00501D07" w:rsidRDefault="00501D07" w:rsidP="00C71E69">
      <w:pPr>
        <w:autoSpaceDE w:val="0"/>
        <w:autoSpaceDN w:val="0"/>
        <w:adjustRightInd w:val="0"/>
        <w:spacing w:after="0" w:line="240" w:lineRule="auto"/>
        <w:rPr>
          <w:sz w:val="24"/>
          <w:szCs w:val="24"/>
        </w:rPr>
      </w:pPr>
    </w:p>
    <w:p w14:paraId="6CCE65E0" w14:textId="1C91716A" w:rsidR="00FB0218" w:rsidRDefault="00FB0218" w:rsidP="00C71E69">
      <w:pPr>
        <w:autoSpaceDE w:val="0"/>
        <w:autoSpaceDN w:val="0"/>
        <w:adjustRightInd w:val="0"/>
        <w:spacing w:after="0" w:line="240" w:lineRule="auto"/>
        <w:rPr>
          <w:sz w:val="24"/>
          <w:szCs w:val="24"/>
        </w:rPr>
      </w:pPr>
      <w:r>
        <w:rPr>
          <w:noProof/>
          <w:sz w:val="24"/>
          <w:szCs w:val="24"/>
        </w:rPr>
        <w:drawing>
          <wp:inline distT="0" distB="0" distL="0" distR="0" wp14:anchorId="73B4B95E" wp14:editId="16E121D1">
            <wp:extent cx="3657600" cy="2770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770632"/>
                    </a:xfrm>
                    <a:prstGeom prst="rect">
                      <a:avLst/>
                    </a:prstGeom>
                  </pic:spPr>
                </pic:pic>
              </a:graphicData>
            </a:graphic>
          </wp:inline>
        </w:drawing>
      </w:r>
    </w:p>
    <w:p w14:paraId="0481078A" w14:textId="6F6EAAFB" w:rsidR="001C21B0" w:rsidRPr="001C21B0" w:rsidRDefault="001C21B0" w:rsidP="001C21B0">
      <w:pPr>
        <w:spacing w:after="0"/>
        <w:rPr>
          <w:rFonts w:cstheme="minorHAnsi"/>
          <w:sz w:val="20"/>
          <w:szCs w:val="20"/>
        </w:rPr>
      </w:pPr>
      <w:r>
        <w:rPr>
          <w:rFonts w:cstheme="minorHAnsi"/>
          <w:sz w:val="20"/>
          <w:szCs w:val="20"/>
        </w:rPr>
        <w:t>P</w:t>
      </w:r>
      <w:r w:rsidRPr="00D418C8">
        <w:rPr>
          <w:rFonts w:cstheme="minorHAnsi"/>
          <w:sz w:val="20"/>
          <w:szCs w:val="20"/>
        </w:rPr>
        <w:t>hoto by Ceilume.</w:t>
      </w:r>
    </w:p>
    <w:p w14:paraId="1165FDAA" w14:textId="7F088270" w:rsidR="00D418C8" w:rsidRPr="002D4F84" w:rsidRDefault="00D418C8" w:rsidP="00C71E69">
      <w:pPr>
        <w:autoSpaceDE w:val="0"/>
        <w:autoSpaceDN w:val="0"/>
        <w:adjustRightInd w:val="0"/>
        <w:spacing w:after="0" w:line="240" w:lineRule="auto"/>
        <w:rPr>
          <w:b/>
          <w:bCs/>
          <w:sz w:val="20"/>
          <w:szCs w:val="20"/>
        </w:rPr>
      </w:pPr>
      <w:bookmarkStart w:id="0" w:name="OLE_LINK1"/>
      <w:bookmarkStart w:id="1" w:name="OLE_LINK2"/>
      <w:r w:rsidRPr="002D4F84">
        <w:rPr>
          <w:b/>
          <w:bCs/>
          <w:sz w:val="20"/>
          <w:szCs w:val="20"/>
        </w:rPr>
        <w:t>The first studio in the chain, in a Culver City shopping center, set the basic style for all the others, with wood wall panels to match the exercise equipment, a blue accent on the upper wall, and a three-dimensional ceiling that gives the customers something pleasant to look at while working out on their backs.</w:t>
      </w:r>
    </w:p>
    <w:bookmarkEnd w:id="0"/>
    <w:bookmarkEnd w:id="1"/>
    <w:p w14:paraId="500D2F00" w14:textId="73E50CE4" w:rsidR="00D418C8" w:rsidRDefault="00D418C8" w:rsidP="00C71E69">
      <w:pPr>
        <w:autoSpaceDE w:val="0"/>
        <w:autoSpaceDN w:val="0"/>
        <w:adjustRightInd w:val="0"/>
        <w:spacing w:after="0" w:line="240" w:lineRule="auto"/>
        <w:rPr>
          <w:sz w:val="24"/>
          <w:szCs w:val="24"/>
        </w:rPr>
      </w:pPr>
    </w:p>
    <w:p w14:paraId="352C8A67" w14:textId="3E03F4FA" w:rsidR="003053AF" w:rsidRPr="003053AF" w:rsidRDefault="003053AF" w:rsidP="003053AF">
      <w:pPr>
        <w:autoSpaceDE w:val="0"/>
        <w:autoSpaceDN w:val="0"/>
        <w:adjustRightInd w:val="0"/>
        <w:spacing w:after="0" w:line="240" w:lineRule="auto"/>
        <w:jc w:val="right"/>
        <w:rPr>
          <w:sz w:val="16"/>
          <w:szCs w:val="16"/>
        </w:rPr>
      </w:pPr>
      <w:r w:rsidRPr="003053AF">
        <w:rPr>
          <w:sz w:val="16"/>
          <w:szCs w:val="16"/>
        </w:rPr>
        <w:t>…more</w:t>
      </w:r>
    </w:p>
    <w:p w14:paraId="51A8ADEB" w14:textId="78668FAD" w:rsidR="00FB0218" w:rsidRPr="00D418C8" w:rsidRDefault="00FB0218" w:rsidP="00C71E69">
      <w:pPr>
        <w:autoSpaceDE w:val="0"/>
        <w:autoSpaceDN w:val="0"/>
        <w:adjustRightInd w:val="0"/>
        <w:spacing w:after="0" w:line="240" w:lineRule="auto"/>
        <w:rPr>
          <w:sz w:val="24"/>
          <w:szCs w:val="24"/>
        </w:rPr>
      </w:pPr>
      <w:r>
        <w:rPr>
          <w:noProof/>
          <w:sz w:val="24"/>
          <w:szCs w:val="24"/>
        </w:rPr>
        <w:lastRenderedPageBreak/>
        <w:drawing>
          <wp:inline distT="0" distB="0" distL="0" distR="0" wp14:anchorId="5A9AE392" wp14:editId="55DB0878">
            <wp:extent cx="36576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03A24085" w14:textId="77777777" w:rsidR="001C21B0" w:rsidRPr="00D418C8" w:rsidRDefault="001C21B0" w:rsidP="001C21B0">
      <w:pPr>
        <w:spacing w:after="0"/>
        <w:rPr>
          <w:rFonts w:cstheme="minorHAnsi"/>
          <w:sz w:val="20"/>
          <w:szCs w:val="20"/>
        </w:rPr>
      </w:pPr>
      <w:r>
        <w:rPr>
          <w:rFonts w:cstheme="minorHAnsi"/>
          <w:sz w:val="20"/>
          <w:szCs w:val="20"/>
        </w:rPr>
        <w:t>P</w:t>
      </w:r>
      <w:r w:rsidRPr="00D418C8">
        <w:rPr>
          <w:rFonts w:cstheme="minorHAnsi"/>
          <w:sz w:val="20"/>
          <w:szCs w:val="20"/>
        </w:rPr>
        <w:t>hoto by Ceilume.</w:t>
      </w:r>
    </w:p>
    <w:p w14:paraId="7F067B2B" w14:textId="708CC235" w:rsidR="00D418C8" w:rsidRPr="002D4F84" w:rsidRDefault="003053AF" w:rsidP="00C71E69">
      <w:pPr>
        <w:autoSpaceDE w:val="0"/>
        <w:autoSpaceDN w:val="0"/>
        <w:adjustRightInd w:val="0"/>
        <w:spacing w:after="0" w:line="240" w:lineRule="auto"/>
        <w:rPr>
          <w:b/>
          <w:bCs/>
          <w:sz w:val="20"/>
          <w:szCs w:val="20"/>
        </w:rPr>
      </w:pPr>
      <w:r>
        <w:rPr>
          <w:b/>
          <w:bCs/>
          <w:sz w:val="20"/>
          <w:szCs w:val="20"/>
        </w:rPr>
        <w:t xml:space="preserve">At the second location in </w:t>
      </w:r>
      <w:r w:rsidRPr="002D4F84">
        <w:rPr>
          <w:b/>
          <w:bCs/>
          <w:sz w:val="20"/>
          <w:szCs w:val="20"/>
        </w:rPr>
        <w:t>Tarzana</w:t>
      </w:r>
      <w:r>
        <w:rPr>
          <w:b/>
          <w:bCs/>
          <w:sz w:val="20"/>
          <w:szCs w:val="20"/>
        </w:rPr>
        <w:t>, t</w:t>
      </w:r>
      <w:r w:rsidR="00D418C8" w:rsidRPr="002D4F84">
        <w:rPr>
          <w:b/>
          <w:bCs/>
          <w:sz w:val="20"/>
          <w:szCs w:val="20"/>
        </w:rPr>
        <w:t xml:space="preserve">he decorative ceiling extends throughout the </w:t>
      </w:r>
      <w:r>
        <w:rPr>
          <w:b/>
          <w:bCs/>
          <w:sz w:val="20"/>
          <w:szCs w:val="20"/>
        </w:rPr>
        <w:t>s</w:t>
      </w:r>
      <w:r w:rsidR="00D418C8" w:rsidRPr="002D4F84">
        <w:rPr>
          <w:b/>
          <w:bCs/>
          <w:sz w:val="20"/>
          <w:szCs w:val="20"/>
        </w:rPr>
        <w:t>tudio, including the merchandise room, which is lit by contemporary-style direct illumination chandeliers.</w:t>
      </w:r>
    </w:p>
    <w:p w14:paraId="06A0D380" w14:textId="4F25039C" w:rsidR="00D418C8" w:rsidRDefault="00D418C8" w:rsidP="00C71E69">
      <w:pPr>
        <w:autoSpaceDE w:val="0"/>
        <w:autoSpaceDN w:val="0"/>
        <w:adjustRightInd w:val="0"/>
        <w:spacing w:after="0" w:line="240" w:lineRule="auto"/>
        <w:rPr>
          <w:sz w:val="24"/>
          <w:szCs w:val="24"/>
        </w:rPr>
      </w:pPr>
    </w:p>
    <w:p w14:paraId="5A085F72" w14:textId="0E889D1A" w:rsidR="00FB0218" w:rsidRPr="00D418C8" w:rsidRDefault="00FB0218" w:rsidP="00C71E69">
      <w:pPr>
        <w:autoSpaceDE w:val="0"/>
        <w:autoSpaceDN w:val="0"/>
        <w:adjustRightInd w:val="0"/>
        <w:spacing w:after="0" w:line="240" w:lineRule="auto"/>
        <w:rPr>
          <w:sz w:val="24"/>
          <w:szCs w:val="24"/>
        </w:rPr>
      </w:pPr>
      <w:r>
        <w:rPr>
          <w:noProof/>
          <w:sz w:val="24"/>
          <w:szCs w:val="24"/>
        </w:rPr>
        <w:drawing>
          <wp:inline distT="0" distB="0" distL="0" distR="0" wp14:anchorId="3097D37D" wp14:editId="4EE0D09D">
            <wp:extent cx="3657600" cy="25420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542032"/>
                    </a:xfrm>
                    <a:prstGeom prst="rect">
                      <a:avLst/>
                    </a:prstGeom>
                  </pic:spPr>
                </pic:pic>
              </a:graphicData>
            </a:graphic>
          </wp:inline>
        </w:drawing>
      </w:r>
    </w:p>
    <w:p w14:paraId="0291DFFF" w14:textId="77777777" w:rsidR="001C21B0" w:rsidRPr="00D418C8" w:rsidRDefault="001C21B0" w:rsidP="001C21B0">
      <w:pPr>
        <w:spacing w:after="0"/>
        <w:rPr>
          <w:rFonts w:cstheme="minorHAnsi"/>
          <w:sz w:val="20"/>
          <w:szCs w:val="20"/>
        </w:rPr>
      </w:pPr>
      <w:r>
        <w:rPr>
          <w:rFonts w:cstheme="minorHAnsi"/>
          <w:sz w:val="20"/>
          <w:szCs w:val="20"/>
        </w:rPr>
        <w:t>P</w:t>
      </w:r>
      <w:r w:rsidRPr="00D418C8">
        <w:rPr>
          <w:rFonts w:cstheme="minorHAnsi"/>
          <w:sz w:val="20"/>
          <w:szCs w:val="20"/>
        </w:rPr>
        <w:t>hoto by Ceilume.</w:t>
      </w:r>
    </w:p>
    <w:p w14:paraId="54E1A5AD" w14:textId="3A42C7BF" w:rsidR="00D418C8" w:rsidRPr="002D4F84" w:rsidRDefault="00D418C8" w:rsidP="00C71E69">
      <w:pPr>
        <w:autoSpaceDE w:val="0"/>
        <w:autoSpaceDN w:val="0"/>
        <w:adjustRightInd w:val="0"/>
        <w:spacing w:after="0" w:line="240" w:lineRule="auto"/>
        <w:rPr>
          <w:b/>
          <w:bCs/>
          <w:sz w:val="20"/>
          <w:szCs w:val="20"/>
        </w:rPr>
      </w:pPr>
      <w:r w:rsidRPr="002D4F84">
        <w:rPr>
          <w:b/>
          <w:bCs/>
          <w:sz w:val="20"/>
          <w:szCs w:val="20"/>
        </w:rPr>
        <w:t>Exercisers facing upwards have a more attractive, intriguing view than a flat ceiling could provide. LED strips above translucent ceiling panels provide moderate, easy-on-the-eyes lighting, and brighten the neighboring opaque white panels.</w:t>
      </w:r>
    </w:p>
    <w:p w14:paraId="2EF5B3BE" w14:textId="507070DF" w:rsidR="00D418C8" w:rsidRDefault="00D418C8" w:rsidP="00C71E69">
      <w:pPr>
        <w:autoSpaceDE w:val="0"/>
        <w:autoSpaceDN w:val="0"/>
        <w:adjustRightInd w:val="0"/>
        <w:spacing w:after="0" w:line="240" w:lineRule="auto"/>
        <w:rPr>
          <w:sz w:val="24"/>
          <w:szCs w:val="24"/>
        </w:rPr>
      </w:pPr>
    </w:p>
    <w:p w14:paraId="04A70A49" w14:textId="6BDA86CE" w:rsidR="00FB0218" w:rsidRPr="00D418C8" w:rsidRDefault="00FB0218" w:rsidP="00C71E69">
      <w:pPr>
        <w:autoSpaceDE w:val="0"/>
        <w:autoSpaceDN w:val="0"/>
        <w:adjustRightInd w:val="0"/>
        <w:spacing w:after="0" w:line="240" w:lineRule="auto"/>
        <w:rPr>
          <w:sz w:val="24"/>
          <w:szCs w:val="24"/>
        </w:rPr>
      </w:pPr>
      <w:r>
        <w:rPr>
          <w:noProof/>
          <w:sz w:val="24"/>
          <w:szCs w:val="24"/>
        </w:rPr>
        <w:lastRenderedPageBreak/>
        <w:drawing>
          <wp:inline distT="0" distB="0" distL="0" distR="0" wp14:anchorId="7FAF4876" wp14:editId="21AFFBE4">
            <wp:extent cx="3657600" cy="2642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642616"/>
                    </a:xfrm>
                    <a:prstGeom prst="rect">
                      <a:avLst/>
                    </a:prstGeom>
                  </pic:spPr>
                </pic:pic>
              </a:graphicData>
            </a:graphic>
          </wp:inline>
        </w:drawing>
      </w:r>
    </w:p>
    <w:p w14:paraId="314AFD86" w14:textId="77777777" w:rsidR="001C21B0" w:rsidRPr="00D418C8" w:rsidRDefault="001C21B0" w:rsidP="001C21B0">
      <w:pPr>
        <w:spacing w:after="0"/>
        <w:rPr>
          <w:rFonts w:cstheme="minorHAnsi"/>
          <w:sz w:val="20"/>
          <w:szCs w:val="20"/>
        </w:rPr>
      </w:pPr>
      <w:r>
        <w:rPr>
          <w:rFonts w:cstheme="minorHAnsi"/>
          <w:sz w:val="20"/>
          <w:szCs w:val="20"/>
        </w:rPr>
        <w:t>P</w:t>
      </w:r>
      <w:r w:rsidRPr="00D418C8">
        <w:rPr>
          <w:rFonts w:cstheme="minorHAnsi"/>
          <w:sz w:val="20"/>
          <w:szCs w:val="20"/>
        </w:rPr>
        <w:t>hoto by Ceilume.</w:t>
      </w:r>
    </w:p>
    <w:p w14:paraId="6B6D7077" w14:textId="4A153242" w:rsidR="00D418C8" w:rsidRPr="002D4F84" w:rsidRDefault="00D418C8" w:rsidP="00C71E69">
      <w:pPr>
        <w:autoSpaceDE w:val="0"/>
        <w:autoSpaceDN w:val="0"/>
        <w:adjustRightInd w:val="0"/>
        <w:spacing w:after="0" w:line="240" w:lineRule="auto"/>
        <w:rPr>
          <w:b/>
          <w:bCs/>
          <w:sz w:val="20"/>
          <w:szCs w:val="20"/>
        </w:rPr>
      </w:pPr>
      <w:r w:rsidRPr="002D4F84">
        <w:rPr>
          <w:b/>
          <w:bCs/>
          <w:sz w:val="20"/>
          <w:szCs w:val="20"/>
        </w:rPr>
        <w:t>Color LED strips fitted atop the wood wall panels create a deep blue glow around the upper edge of the room, part of the signature look of this Club Pilates chain.</w:t>
      </w:r>
    </w:p>
    <w:p w14:paraId="2A35E951" w14:textId="17423BE2" w:rsidR="00D418C8" w:rsidRDefault="00D418C8" w:rsidP="00C71E69">
      <w:pPr>
        <w:autoSpaceDE w:val="0"/>
        <w:autoSpaceDN w:val="0"/>
        <w:adjustRightInd w:val="0"/>
        <w:spacing w:after="0" w:line="240" w:lineRule="auto"/>
        <w:rPr>
          <w:sz w:val="24"/>
          <w:szCs w:val="24"/>
        </w:rPr>
      </w:pPr>
    </w:p>
    <w:p w14:paraId="63000AC4" w14:textId="4FD55677" w:rsidR="00FB0218" w:rsidRPr="00D418C8" w:rsidRDefault="00FB0218" w:rsidP="00C71E69">
      <w:pPr>
        <w:autoSpaceDE w:val="0"/>
        <w:autoSpaceDN w:val="0"/>
        <w:adjustRightInd w:val="0"/>
        <w:spacing w:after="0" w:line="240" w:lineRule="auto"/>
        <w:rPr>
          <w:sz w:val="24"/>
          <w:szCs w:val="24"/>
        </w:rPr>
      </w:pPr>
      <w:r>
        <w:rPr>
          <w:noProof/>
          <w:sz w:val="24"/>
          <w:szCs w:val="24"/>
        </w:rPr>
        <w:drawing>
          <wp:inline distT="0" distB="0" distL="0" distR="0" wp14:anchorId="06F47FE1" wp14:editId="58D929B3">
            <wp:extent cx="3901440" cy="29641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2964180"/>
                    </a:xfrm>
                    <a:prstGeom prst="rect">
                      <a:avLst/>
                    </a:prstGeom>
                  </pic:spPr>
                </pic:pic>
              </a:graphicData>
            </a:graphic>
          </wp:inline>
        </w:drawing>
      </w:r>
    </w:p>
    <w:p w14:paraId="24ECC6E4" w14:textId="77777777" w:rsidR="001C21B0" w:rsidRPr="00D418C8" w:rsidRDefault="001C21B0" w:rsidP="001C21B0">
      <w:pPr>
        <w:spacing w:after="0"/>
        <w:rPr>
          <w:rFonts w:cstheme="minorHAnsi"/>
          <w:sz w:val="20"/>
          <w:szCs w:val="20"/>
        </w:rPr>
      </w:pPr>
      <w:r>
        <w:rPr>
          <w:rFonts w:cstheme="minorHAnsi"/>
          <w:sz w:val="20"/>
          <w:szCs w:val="20"/>
        </w:rPr>
        <w:t>P</w:t>
      </w:r>
      <w:r w:rsidRPr="00D418C8">
        <w:rPr>
          <w:rFonts w:cstheme="minorHAnsi"/>
          <w:sz w:val="20"/>
          <w:szCs w:val="20"/>
        </w:rPr>
        <w:t>hoto by Ceilume.</w:t>
      </w:r>
    </w:p>
    <w:p w14:paraId="6DBC22C8" w14:textId="38B5E4F7" w:rsidR="00D418C8" w:rsidRPr="002D4F84" w:rsidRDefault="00D418C8" w:rsidP="00C71E69">
      <w:pPr>
        <w:autoSpaceDE w:val="0"/>
        <w:autoSpaceDN w:val="0"/>
        <w:adjustRightInd w:val="0"/>
        <w:spacing w:after="0" w:line="240" w:lineRule="auto"/>
        <w:rPr>
          <w:b/>
          <w:bCs/>
          <w:sz w:val="20"/>
          <w:szCs w:val="20"/>
        </w:rPr>
      </w:pPr>
      <w:r w:rsidRPr="002D4F84">
        <w:rPr>
          <w:b/>
          <w:bCs/>
          <w:sz w:val="20"/>
          <w:szCs w:val="20"/>
        </w:rPr>
        <w:t xml:space="preserve">Non-exercise areas of the West LA studio, such as this merchandise room, feature luminous ceilings in another contemporary decorative style, </w:t>
      </w:r>
      <w:proofErr w:type="spellStart"/>
      <w:r w:rsidRPr="002D4F84">
        <w:rPr>
          <w:b/>
          <w:bCs/>
          <w:sz w:val="20"/>
          <w:szCs w:val="20"/>
        </w:rPr>
        <w:t>Ceilume’s</w:t>
      </w:r>
      <w:proofErr w:type="spellEnd"/>
      <w:r w:rsidRPr="002D4F84">
        <w:rPr>
          <w:b/>
          <w:bCs/>
          <w:sz w:val="20"/>
          <w:szCs w:val="20"/>
        </w:rPr>
        <w:t xml:space="preserve"> Southland pattern.</w:t>
      </w:r>
    </w:p>
    <w:p w14:paraId="65BA2136" w14:textId="13A9EDDA" w:rsidR="00D418C8" w:rsidRDefault="00D418C8" w:rsidP="00C71E69">
      <w:pPr>
        <w:autoSpaceDE w:val="0"/>
        <w:autoSpaceDN w:val="0"/>
        <w:adjustRightInd w:val="0"/>
        <w:spacing w:after="0" w:line="240" w:lineRule="auto"/>
        <w:rPr>
          <w:sz w:val="24"/>
          <w:szCs w:val="24"/>
        </w:rPr>
      </w:pPr>
    </w:p>
    <w:p w14:paraId="79168634" w14:textId="413C545C" w:rsidR="00FB0218" w:rsidRPr="00D418C8" w:rsidRDefault="00FB0218" w:rsidP="00C71E69">
      <w:pPr>
        <w:autoSpaceDE w:val="0"/>
        <w:autoSpaceDN w:val="0"/>
        <w:adjustRightInd w:val="0"/>
        <w:spacing w:after="0" w:line="240" w:lineRule="auto"/>
        <w:rPr>
          <w:sz w:val="24"/>
          <w:szCs w:val="24"/>
        </w:rPr>
      </w:pPr>
      <w:r>
        <w:rPr>
          <w:noProof/>
          <w:sz w:val="24"/>
          <w:szCs w:val="24"/>
        </w:rPr>
        <w:lastRenderedPageBreak/>
        <w:drawing>
          <wp:inline distT="0" distB="0" distL="0" distR="0" wp14:anchorId="71A21748" wp14:editId="175CDAAE">
            <wp:extent cx="2715768" cy="3657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715768" cy="3657600"/>
                    </a:xfrm>
                    <a:prstGeom prst="rect">
                      <a:avLst/>
                    </a:prstGeom>
                  </pic:spPr>
                </pic:pic>
              </a:graphicData>
            </a:graphic>
          </wp:inline>
        </w:drawing>
      </w:r>
    </w:p>
    <w:p w14:paraId="2A96CEB4" w14:textId="77777777" w:rsidR="001C21B0" w:rsidRPr="00D418C8" w:rsidRDefault="001C21B0" w:rsidP="001C21B0">
      <w:pPr>
        <w:spacing w:after="0"/>
        <w:rPr>
          <w:rFonts w:cstheme="minorHAnsi"/>
          <w:sz w:val="20"/>
          <w:szCs w:val="20"/>
        </w:rPr>
      </w:pPr>
      <w:r>
        <w:rPr>
          <w:rFonts w:cstheme="minorHAnsi"/>
          <w:sz w:val="20"/>
          <w:szCs w:val="20"/>
        </w:rPr>
        <w:t>P</w:t>
      </w:r>
      <w:r w:rsidRPr="00D418C8">
        <w:rPr>
          <w:rFonts w:cstheme="minorHAnsi"/>
          <w:sz w:val="20"/>
          <w:szCs w:val="20"/>
        </w:rPr>
        <w:t>hoto by Ceilume.</w:t>
      </w:r>
    </w:p>
    <w:p w14:paraId="7B7B9110" w14:textId="5BD05209" w:rsidR="00D418C8" w:rsidRPr="002D4F84" w:rsidRDefault="00D418C8" w:rsidP="00C71E69">
      <w:pPr>
        <w:autoSpaceDE w:val="0"/>
        <w:autoSpaceDN w:val="0"/>
        <w:adjustRightInd w:val="0"/>
        <w:spacing w:after="0" w:line="240" w:lineRule="auto"/>
        <w:rPr>
          <w:b/>
          <w:bCs/>
          <w:sz w:val="20"/>
          <w:szCs w:val="20"/>
        </w:rPr>
      </w:pPr>
      <w:r w:rsidRPr="002D4F84">
        <w:rPr>
          <w:b/>
          <w:bCs/>
          <w:sz w:val="20"/>
          <w:szCs w:val="20"/>
        </w:rPr>
        <w:t>The white and blue décor with luminous ceilings extends throughout the West LA studio for a unified look</w:t>
      </w:r>
      <w:r w:rsidR="002D4F84" w:rsidRPr="002D4F84">
        <w:rPr>
          <w:b/>
          <w:bCs/>
          <w:sz w:val="20"/>
          <w:szCs w:val="20"/>
        </w:rPr>
        <w:t>.</w:t>
      </w:r>
    </w:p>
    <w:p w14:paraId="4D63EF7B" w14:textId="0DE7263E" w:rsidR="00D418C8" w:rsidRPr="00D418C8" w:rsidRDefault="00D418C8" w:rsidP="00C71E69">
      <w:pPr>
        <w:autoSpaceDE w:val="0"/>
        <w:autoSpaceDN w:val="0"/>
        <w:adjustRightInd w:val="0"/>
        <w:spacing w:after="0" w:line="240" w:lineRule="auto"/>
        <w:rPr>
          <w:sz w:val="24"/>
          <w:szCs w:val="24"/>
        </w:rPr>
      </w:pPr>
    </w:p>
    <w:p w14:paraId="77B2C2DB" w14:textId="6DACFEDC" w:rsidR="00D418C8" w:rsidRPr="00D418C8" w:rsidRDefault="00D418C8" w:rsidP="00D418C8">
      <w:pPr>
        <w:autoSpaceDE w:val="0"/>
        <w:autoSpaceDN w:val="0"/>
        <w:adjustRightInd w:val="0"/>
        <w:spacing w:after="0" w:line="240" w:lineRule="auto"/>
        <w:jc w:val="center"/>
        <w:rPr>
          <w:rFonts w:cstheme="minorHAnsi"/>
          <w:sz w:val="24"/>
          <w:szCs w:val="24"/>
        </w:rPr>
      </w:pPr>
      <w:r w:rsidRPr="00D418C8">
        <w:rPr>
          <w:sz w:val="24"/>
          <w:szCs w:val="24"/>
        </w:rPr>
        <w:t>###</w:t>
      </w:r>
    </w:p>
    <w:sectPr w:rsidR="00D418C8" w:rsidRPr="00D418C8" w:rsidSect="000A6113">
      <w:headerReference w:type="default" r:id="rId16"/>
      <w:headerReference w:type="first" r:id="rId17"/>
      <w:pgSz w:w="12240" w:h="15840"/>
      <w:pgMar w:top="21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B7E41" w14:textId="77777777" w:rsidR="00B94D49" w:rsidRDefault="00B94D49" w:rsidP="00AE7B42">
      <w:pPr>
        <w:spacing w:after="0" w:line="240" w:lineRule="auto"/>
      </w:pPr>
      <w:r>
        <w:separator/>
      </w:r>
    </w:p>
  </w:endnote>
  <w:endnote w:type="continuationSeparator" w:id="0">
    <w:p w14:paraId="29ECC0A3" w14:textId="77777777" w:rsidR="00B94D49" w:rsidRDefault="00B94D49" w:rsidP="00AE7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76F97" w14:textId="77777777" w:rsidR="00B94D49" w:rsidRDefault="00B94D49" w:rsidP="00AE7B42">
      <w:pPr>
        <w:spacing w:after="0" w:line="240" w:lineRule="auto"/>
      </w:pPr>
      <w:r>
        <w:separator/>
      </w:r>
    </w:p>
  </w:footnote>
  <w:footnote w:type="continuationSeparator" w:id="0">
    <w:p w14:paraId="3B261880" w14:textId="77777777" w:rsidR="00B94D49" w:rsidRDefault="00B94D49" w:rsidP="00AE7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5DA7" w14:textId="4A6A377D" w:rsidR="0030309B" w:rsidRPr="000A6113" w:rsidRDefault="0030309B">
    <w:pPr>
      <w:pStyle w:val="Header"/>
      <w:jc w:val="right"/>
      <w:rPr>
        <w:sz w:val="24"/>
        <w:szCs w:val="24"/>
      </w:rPr>
    </w:pPr>
    <w:r w:rsidRPr="000A6113">
      <w:rPr>
        <w:sz w:val="24"/>
        <w:szCs w:val="24"/>
      </w:rPr>
      <w:t xml:space="preserve">Ceilume Press Release - Page </w:t>
    </w:r>
    <w:sdt>
      <w:sdtPr>
        <w:rPr>
          <w:sz w:val="24"/>
          <w:szCs w:val="24"/>
        </w:rPr>
        <w:id w:val="88200718"/>
        <w:docPartObj>
          <w:docPartGallery w:val="Page Numbers (Top of Page)"/>
          <w:docPartUnique/>
        </w:docPartObj>
      </w:sdtPr>
      <w:sdtEndPr>
        <w:rPr>
          <w:noProof/>
        </w:rPr>
      </w:sdtEndPr>
      <w:sdtContent>
        <w:r w:rsidRPr="000A6113">
          <w:rPr>
            <w:sz w:val="24"/>
            <w:szCs w:val="24"/>
          </w:rPr>
          <w:fldChar w:fldCharType="begin"/>
        </w:r>
        <w:r w:rsidRPr="000A6113">
          <w:rPr>
            <w:sz w:val="24"/>
            <w:szCs w:val="24"/>
          </w:rPr>
          <w:instrText xml:space="preserve"> PAGE   \* MERGEFORMAT </w:instrText>
        </w:r>
        <w:r w:rsidRPr="000A6113">
          <w:rPr>
            <w:sz w:val="24"/>
            <w:szCs w:val="24"/>
          </w:rPr>
          <w:fldChar w:fldCharType="separate"/>
        </w:r>
        <w:r w:rsidRPr="000A6113">
          <w:rPr>
            <w:noProof/>
            <w:sz w:val="24"/>
            <w:szCs w:val="24"/>
          </w:rPr>
          <w:t>2</w:t>
        </w:r>
        <w:r w:rsidRPr="000A6113">
          <w:rPr>
            <w:noProof/>
            <w:sz w:val="24"/>
            <w:szCs w:val="24"/>
          </w:rPr>
          <w:fldChar w:fldCharType="end"/>
        </w:r>
      </w:sdtContent>
    </w:sdt>
  </w:p>
  <w:p w14:paraId="38A5E629" w14:textId="77777777" w:rsidR="0030309B" w:rsidRPr="000A6113" w:rsidRDefault="0030309B">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1CC2" w14:textId="0F7D199F" w:rsidR="00A01667" w:rsidRPr="000A6113" w:rsidRDefault="00A01667" w:rsidP="00A01667">
    <w:pPr>
      <w:pStyle w:val="Header"/>
      <w:jc w:val="right"/>
      <w:rPr>
        <w:sz w:val="24"/>
        <w:szCs w:val="24"/>
      </w:rPr>
    </w:pPr>
    <w:r w:rsidRPr="000A6113">
      <w:rPr>
        <w:noProof/>
        <w:sz w:val="24"/>
        <w:szCs w:val="24"/>
      </w:rPr>
      <w:drawing>
        <wp:anchor distT="0" distB="0" distL="114300" distR="114300" simplePos="0" relativeHeight="251658240" behindDoc="0" locked="0" layoutInCell="1" allowOverlap="1" wp14:anchorId="79C2E80F" wp14:editId="78C97551">
          <wp:simplePos x="0" y="0"/>
          <wp:positionH relativeFrom="page">
            <wp:posOffset>457200</wp:posOffset>
          </wp:positionH>
          <wp:positionV relativeFrom="page">
            <wp:posOffset>457200</wp:posOffset>
          </wp:positionV>
          <wp:extent cx="2761488" cy="557784"/>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761488" cy="557784"/>
                  </a:xfrm>
                  <a:prstGeom prst="rect">
                    <a:avLst/>
                  </a:prstGeom>
                </pic:spPr>
              </pic:pic>
            </a:graphicData>
          </a:graphic>
          <wp14:sizeRelH relativeFrom="margin">
            <wp14:pctWidth>0</wp14:pctWidth>
          </wp14:sizeRelH>
          <wp14:sizeRelV relativeFrom="margin">
            <wp14:pctHeight>0</wp14:pctHeight>
          </wp14:sizeRelV>
        </wp:anchor>
      </w:drawing>
    </w:r>
    <w:r w:rsidRPr="000A6113">
      <w:rPr>
        <w:sz w:val="24"/>
        <w:szCs w:val="24"/>
      </w:rPr>
      <w:t>Steve Miller</w:t>
    </w:r>
  </w:p>
  <w:p w14:paraId="1889B0C2" w14:textId="0D3C6DA0" w:rsidR="00A01667" w:rsidRPr="000A6113" w:rsidRDefault="00A01667" w:rsidP="00A01667">
    <w:pPr>
      <w:pStyle w:val="Header"/>
      <w:jc w:val="right"/>
      <w:rPr>
        <w:sz w:val="24"/>
        <w:szCs w:val="24"/>
      </w:rPr>
    </w:pPr>
    <w:r w:rsidRPr="000A6113">
      <w:rPr>
        <w:sz w:val="24"/>
        <w:szCs w:val="24"/>
      </w:rPr>
      <w:t>1-818-399-6596</w:t>
    </w:r>
  </w:p>
  <w:p w14:paraId="77C0AD15" w14:textId="6DD16228" w:rsidR="00A01667" w:rsidRPr="000A6113" w:rsidRDefault="00B94D49" w:rsidP="00A01667">
    <w:pPr>
      <w:pStyle w:val="Header"/>
      <w:jc w:val="right"/>
      <w:rPr>
        <w:sz w:val="24"/>
        <w:szCs w:val="24"/>
      </w:rPr>
    </w:pPr>
    <w:hyperlink r:id="rId2" w:history="1">
      <w:r w:rsidR="001702A0" w:rsidRPr="000A6113">
        <w:rPr>
          <w:rStyle w:val="Hyperlink"/>
          <w:sz w:val="24"/>
          <w:szCs w:val="24"/>
        </w:rPr>
        <w:t>pr@ceilume.com</w:t>
      </w:r>
    </w:hyperlink>
  </w:p>
  <w:p w14:paraId="0C9E06CB" w14:textId="2D3D7FE1" w:rsidR="001702A0" w:rsidRPr="000A6113" w:rsidRDefault="001702A0" w:rsidP="00A01667">
    <w:pPr>
      <w:pStyle w:val="Header"/>
      <w:pBdr>
        <w:bottom w:val="single" w:sz="6" w:space="1" w:color="auto"/>
      </w:pBdr>
      <w:jc w:val="right"/>
      <w:rPr>
        <w:sz w:val="24"/>
        <w:szCs w:val="24"/>
      </w:rPr>
    </w:pPr>
  </w:p>
  <w:p w14:paraId="2B5FAAD7" w14:textId="77777777" w:rsidR="0071323E" w:rsidRPr="000A6113" w:rsidRDefault="0071323E" w:rsidP="00A01667">
    <w:pPr>
      <w:pStyle w:val="Header"/>
      <w:pBdr>
        <w:bottom w:val="single" w:sz="6" w:space="1" w:color="auto"/>
      </w:pBdr>
      <w:jc w:val="right"/>
      <w:rPr>
        <w:sz w:val="24"/>
        <w:szCs w:val="24"/>
      </w:rPr>
    </w:pPr>
  </w:p>
  <w:p w14:paraId="09A970D7" w14:textId="19B0BCE2" w:rsidR="00C71E69" w:rsidRPr="000A6113" w:rsidRDefault="00C71E69" w:rsidP="00C71E69">
    <w:pPr>
      <w:pStyle w:val="Header"/>
      <w:jc w:val="right"/>
      <w:rPr>
        <w:sz w:val="24"/>
        <w:szCs w:val="24"/>
      </w:rPr>
    </w:pPr>
  </w:p>
  <w:p w14:paraId="2C4AE4D9" w14:textId="77777777" w:rsidR="0071323E" w:rsidRPr="000A6113" w:rsidRDefault="0071323E" w:rsidP="00C71E69">
    <w:pPr>
      <w:pStyle w:val="Header"/>
      <w:jc w:val="right"/>
      <w:rPr>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B42"/>
    <w:rsid w:val="000A6113"/>
    <w:rsid w:val="000D622C"/>
    <w:rsid w:val="001666FB"/>
    <w:rsid w:val="001702A0"/>
    <w:rsid w:val="001C21B0"/>
    <w:rsid w:val="00241AF1"/>
    <w:rsid w:val="002D4F84"/>
    <w:rsid w:val="0030309B"/>
    <w:rsid w:val="003053AF"/>
    <w:rsid w:val="0033098C"/>
    <w:rsid w:val="00501D07"/>
    <w:rsid w:val="006B2921"/>
    <w:rsid w:val="0071323E"/>
    <w:rsid w:val="00A01667"/>
    <w:rsid w:val="00AB7D0E"/>
    <w:rsid w:val="00AE7B42"/>
    <w:rsid w:val="00B94D49"/>
    <w:rsid w:val="00BC39F8"/>
    <w:rsid w:val="00C71E69"/>
    <w:rsid w:val="00D418C8"/>
    <w:rsid w:val="00EC08DF"/>
    <w:rsid w:val="00FB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559B"/>
  <w15:chartTrackingRefBased/>
  <w15:docId w15:val="{2AF2C3A0-5A9E-418E-B986-B11A7AE1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B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B42"/>
  </w:style>
  <w:style w:type="paragraph" w:styleId="Footer">
    <w:name w:val="footer"/>
    <w:basedOn w:val="Normal"/>
    <w:link w:val="FooterChar"/>
    <w:uiPriority w:val="99"/>
    <w:unhideWhenUsed/>
    <w:rsid w:val="00AE7B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B42"/>
  </w:style>
  <w:style w:type="character" w:styleId="Hyperlink">
    <w:name w:val="Hyperlink"/>
    <w:basedOn w:val="DefaultParagraphFont"/>
    <w:uiPriority w:val="99"/>
    <w:unhideWhenUsed/>
    <w:rsid w:val="00241AF1"/>
    <w:rPr>
      <w:color w:val="0563C1" w:themeColor="hyperlink"/>
      <w:u w:val="single"/>
    </w:rPr>
  </w:style>
  <w:style w:type="character" w:styleId="UnresolvedMention">
    <w:name w:val="Unresolved Mention"/>
    <w:basedOn w:val="DefaultParagraphFont"/>
    <w:uiPriority w:val="99"/>
    <w:semiHidden/>
    <w:unhideWhenUsed/>
    <w:rsid w:val="00241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ceilume.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eilume.com/pro/"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ceilume.com/pro/press.cfm" TargetMode="External"/><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mailto:pr@ceilume.com" TargetMode="External"/><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Ceilume Case Study: Where Fitness is Looking Up, the Ceiling Stands Out</dc:title>
  <dc:subject/>
  <dc:creator>Dillon R. Yonash</dc:creator>
  <cp:keywords/>
  <dc:description/>
  <cp:lastModifiedBy>Steven Miller</cp:lastModifiedBy>
  <cp:revision>3</cp:revision>
  <dcterms:created xsi:type="dcterms:W3CDTF">2022-06-09T21:02:00Z</dcterms:created>
  <dcterms:modified xsi:type="dcterms:W3CDTF">2022-06-09T21:03:00Z</dcterms:modified>
</cp:coreProperties>
</file>